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C89A" w14:textId="36BAE209" w:rsidR="001E4824" w:rsidRPr="0014284E" w:rsidRDefault="001E4824" w:rsidP="00610FA0">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6A378AFE" w14:textId="4636F700" w:rsidR="001E4824" w:rsidRPr="00FA5687" w:rsidRDefault="00FA5687" w:rsidP="00FA5687">
      <w:pPr>
        <w:spacing w:after="0" w:line="240" w:lineRule="auto"/>
        <w:jc w:val="center"/>
        <w:rPr>
          <w:rFonts w:ascii="Times New Roman" w:hAnsi="Times New Roman"/>
          <w:b/>
          <w:sz w:val="24"/>
          <w:szCs w:val="24"/>
        </w:rPr>
      </w:pPr>
      <w:r w:rsidRPr="00FA5687">
        <w:rPr>
          <w:rFonts w:ascii="Times New Roman" w:hAnsi="Times New Roman"/>
          <w:b/>
          <w:sz w:val="24"/>
          <w:szCs w:val="24"/>
        </w:rPr>
        <w:t>SKEMŲ SOCIALINĖS GLOBOS NAMŲ</w:t>
      </w:r>
    </w:p>
    <w:p w14:paraId="6FDC2450" w14:textId="77777777" w:rsidR="001E4824" w:rsidRPr="007659BF" w:rsidRDefault="001E4824" w:rsidP="001E4824">
      <w:pPr>
        <w:spacing w:after="0" w:line="240" w:lineRule="auto"/>
        <w:jc w:val="center"/>
        <w:rPr>
          <w:rFonts w:ascii="Times New Roman" w:hAnsi="Times New Roman"/>
          <w:sz w:val="24"/>
          <w:szCs w:val="24"/>
        </w:rPr>
      </w:pPr>
      <w:r w:rsidRPr="00ED593F">
        <w:rPr>
          <w:rFonts w:ascii="Times New Roman" w:hAnsi="Times New Roman"/>
          <w:sz w:val="24"/>
          <w:szCs w:val="24"/>
        </w:rPr>
        <w:t xml:space="preserve">                                                                    </w:t>
      </w:r>
    </w:p>
    <w:p w14:paraId="6B69FC6F" w14:textId="66BE89D7" w:rsidR="00580A17" w:rsidRDefault="00580A17" w:rsidP="00580A17">
      <w:pPr>
        <w:tabs>
          <w:tab w:val="left" w:pos="2268"/>
        </w:tabs>
        <w:autoSpaceDE w:val="0"/>
        <w:autoSpaceDN w:val="0"/>
        <w:adjustRightInd w:val="0"/>
        <w:spacing w:after="0" w:line="240" w:lineRule="auto"/>
        <w:jc w:val="center"/>
        <w:rPr>
          <w:rFonts w:ascii="Times New Roman" w:hAnsi="Times New Roman" w:cs="Times New Roman"/>
          <w:b/>
          <w:sz w:val="24"/>
          <w:szCs w:val="24"/>
        </w:rPr>
      </w:pPr>
      <w:r w:rsidRPr="009B455F">
        <w:rPr>
          <w:rFonts w:ascii="Times New Roman" w:hAnsi="Times New Roman" w:cs="Times New Roman"/>
          <w:b/>
          <w:sz w:val="24"/>
          <w:szCs w:val="24"/>
        </w:rPr>
        <w:t>REGULIAVIMO APSKAITOS SISTEMOS LAISVOS FORMOS APRAŠAS</w:t>
      </w:r>
    </w:p>
    <w:p w14:paraId="5C061367" w14:textId="77777777" w:rsidR="00EA70E2" w:rsidRDefault="00EA70E2" w:rsidP="00580A17">
      <w:pPr>
        <w:tabs>
          <w:tab w:val="left" w:pos="2268"/>
        </w:tabs>
        <w:autoSpaceDE w:val="0"/>
        <w:autoSpaceDN w:val="0"/>
        <w:adjustRightInd w:val="0"/>
        <w:spacing w:after="0" w:line="240" w:lineRule="auto"/>
        <w:jc w:val="center"/>
        <w:rPr>
          <w:rFonts w:ascii="Times New Roman" w:hAnsi="Times New Roman" w:cs="Times New Roman"/>
          <w:b/>
          <w:sz w:val="24"/>
          <w:szCs w:val="24"/>
        </w:rPr>
      </w:pPr>
    </w:p>
    <w:p w14:paraId="7023319A" w14:textId="77777777" w:rsidR="00EA70E2" w:rsidRDefault="00EA70E2" w:rsidP="00EA70E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1132E353" w14:textId="77777777" w:rsidR="00EA70E2" w:rsidRDefault="00EA70E2" w:rsidP="00580A17">
      <w:pPr>
        <w:tabs>
          <w:tab w:val="left" w:pos="2268"/>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14:paraId="68479CB9" w14:textId="77777777" w:rsidR="00EA70E2" w:rsidRPr="00DB6FEC" w:rsidRDefault="00EA70E2" w:rsidP="00580A17">
      <w:pPr>
        <w:tabs>
          <w:tab w:val="left" w:pos="2268"/>
        </w:tabs>
        <w:autoSpaceDE w:val="0"/>
        <w:autoSpaceDN w:val="0"/>
        <w:adjustRightInd w:val="0"/>
        <w:spacing w:after="0" w:line="240" w:lineRule="auto"/>
        <w:jc w:val="center"/>
        <w:rPr>
          <w:rFonts w:ascii="Times New Roman" w:hAnsi="Times New Roman" w:cs="Times New Roman"/>
          <w:b/>
          <w:sz w:val="24"/>
          <w:szCs w:val="24"/>
        </w:rPr>
      </w:pPr>
    </w:p>
    <w:p w14:paraId="26086739" w14:textId="60ACA3D4" w:rsidR="00EA70E2" w:rsidRPr="0020454C" w:rsidRDefault="00EA70E2" w:rsidP="009A3E35">
      <w:pPr>
        <w:pStyle w:val="Sraopastraipa"/>
        <w:numPr>
          <w:ilvl w:val="0"/>
          <w:numId w:val="10"/>
        </w:numPr>
        <w:tabs>
          <w:tab w:val="left" w:pos="993"/>
          <w:tab w:val="left" w:pos="1134"/>
          <w:tab w:val="left" w:pos="1276"/>
          <w:tab w:val="left" w:pos="1418"/>
          <w:tab w:val="left" w:pos="1560"/>
          <w:tab w:val="left" w:pos="1843"/>
          <w:tab w:val="left" w:pos="2410"/>
        </w:tabs>
        <w:spacing w:after="0" w:line="240" w:lineRule="auto"/>
        <w:ind w:left="0" w:firstLine="1276"/>
        <w:jc w:val="both"/>
        <w:rPr>
          <w:rFonts w:ascii="Times New Roman" w:hAnsi="Times New Roman"/>
          <w:sz w:val="24"/>
          <w:szCs w:val="24"/>
        </w:rPr>
      </w:pPr>
      <w:r w:rsidRPr="0020454C">
        <w:rPr>
          <w:rFonts w:ascii="Times New Roman" w:hAnsi="Times New Roman"/>
          <w:sz w:val="24"/>
          <w:szCs w:val="24"/>
        </w:rPr>
        <w:t xml:space="preserve"> </w:t>
      </w:r>
      <w:r w:rsidR="00C65A23" w:rsidRPr="0020454C">
        <w:rPr>
          <w:rFonts w:ascii="Times New Roman" w:hAnsi="Times New Roman"/>
          <w:sz w:val="24"/>
          <w:szCs w:val="24"/>
        </w:rPr>
        <w:t>Skemų socialinės globos namai (toliau – įstaiga)</w:t>
      </w:r>
      <w:r w:rsidRPr="0020454C">
        <w:rPr>
          <w:rFonts w:ascii="Times New Roman" w:hAnsi="Times New Roman"/>
          <w:sz w:val="24"/>
          <w:szCs w:val="24"/>
        </w:rPr>
        <w:t xml:space="preserve"> –užtikrinanti nepertraukiamas,</w:t>
      </w:r>
      <w:r w:rsidRPr="0020454C">
        <w:rPr>
          <w:rFonts w:ascii="Times New Roman" w:eastAsia="Times New Roman" w:hAnsi="Times New Roman"/>
          <w:sz w:val="24"/>
          <w:szCs w:val="24"/>
        </w:rPr>
        <w:t xml:space="preserve"> patikimas ir kokybiškas vandens tiekimo ir nuote</w:t>
      </w:r>
      <w:r w:rsidR="00567C35" w:rsidRPr="0020454C">
        <w:rPr>
          <w:rFonts w:ascii="Times New Roman" w:eastAsia="Times New Roman" w:hAnsi="Times New Roman"/>
          <w:sz w:val="24"/>
          <w:szCs w:val="24"/>
        </w:rPr>
        <w:t>kų tvarkymo paslaugas vartotojams ir abonentams</w:t>
      </w:r>
      <w:r w:rsidRPr="0020454C">
        <w:rPr>
          <w:rFonts w:ascii="Times New Roman" w:eastAsia="Times New Roman" w:hAnsi="Times New Roman"/>
          <w:sz w:val="24"/>
          <w:szCs w:val="24"/>
        </w:rPr>
        <w:t xml:space="preserve"> mažiausiomis išlaidomis, darant mažiau</w:t>
      </w:r>
      <w:r w:rsidR="00967952" w:rsidRPr="0020454C">
        <w:rPr>
          <w:rFonts w:ascii="Times New Roman" w:eastAsia="Times New Roman" w:hAnsi="Times New Roman"/>
          <w:sz w:val="24"/>
          <w:szCs w:val="24"/>
        </w:rPr>
        <w:t>sią poveikį aplinkai. Reguliuojama</w:t>
      </w:r>
      <w:r w:rsidRPr="0020454C">
        <w:rPr>
          <w:rFonts w:ascii="Times New Roman" w:eastAsia="Times New Roman" w:hAnsi="Times New Roman"/>
          <w:sz w:val="24"/>
          <w:szCs w:val="24"/>
        </w:rPr>
        <w:t xml:space="preserve"> veikla yra geriamojo vandens tiekimas ir nuotekų tvarkymas bei </w:t>
      </w:r>
      <w:r w:rsidR="00567C35" w:rsidRPr="0020454C">
        <w:rPr>
          <w:rFonts w:ascii="Times New Roman" w:eastAsia="Times New Roman" w:hAnsi="Times New Roman"/>
          <w:sz w:val="24"/>
          <w:szCs w:val="24"/>
        </w:rPr>
        <w:t>atsiskaitomųjų apskaitos prietaisų priežiūr</w:t>
      </w:r>
      <w:r w:rsidR="007E0A20" w:rsidRPr="0020454C">
        <w:rPr>
          <w:rFonts w:ascii="Times New Roman" w:eastAsia="Times New Roman" w:hAnsi="Times New Roman"/>
          <w:sz w:val="24"/>
          <w:szCs w:val="24"/>
        </w:rPr>
        <w:t>a</w:t>
      </w:r>
      <w:r w:rsidR="00567C35" w:rsidRPr="0020454C">
        <w:rPr>
          <w:rFonts w:ascii="Times New Roman" w:eastAsia="Times New Roman" w:hAnsi="Times New Roman"/>
          <w:sz w:val="24"/>
          <w:szCs w:val="24"/>
        </w:rPr>
        <w:t xml:space="preserve"> ir vartotojų aptarnavimas</w:t>
      </w:r>
      <w:r w:rsidR="00967952" w:rsidRPr="0020454C">
        <w:rPr>
          <w:rFonts w:ascii="Times New Roman" w:eastAsia="Times New Roman" w:hAnsi="Times New Roman"/>
          <w:sz w:val="24"/>
          <w:szCs w:val="24"/>
        </w:rPr>
        <w:t xml:space="preserve">. Nereguliuojama veikla </w:t>
      </w:r>
      <w:r w:rsidRPr="0020454C">
        <w:rPr>
          <w:rFonts w:ascii="Times New Roman" w:eastAsia="Times New Roman" w:hAnsi="Times New Roman"/>
          <w:sz w:val="24"/>
          <w:szCs w:val="24"/>
        </w:rPr>
        <w:t xml:space="preserve">- </w:t>
      </w:r>
      <w:r w:rsidR="00967952" w:rsidRPr="0020454C">
        <w:rPr>
          <w:rFonts w:ascii="Times New Roman" w:hAnsi="Times New Roman" w:cs="Times New Roman"/>
          <w:color w:val="000000"/>
          <w:sz w:val="24"/>
          <w:szCs w:val="24"/>
        </w:rPr>
        <w:t xml:space="preserve">visa Reguliuojančiosios institucijos nereguliuojama veikla. </w:t>
      </w:r>
      <w:r w:rsidR="00C65A23" w:rsidRPr="0020454C">
        <w:rPr>
          <w:rFonts w:ascii="Times New Roman" w:hAnsi="Times New Roman"/>
          <w:sz w:val="24"/>
          <w:szCs w:val="24"/>
        </w:rPr>
        <w:t xml:space="preserve">Skemų socialinės globos namai yra biudžetinė įstaiga, kurios paskirtis užtikrinti socialinę globą žmonėms, negalintiems savarankiškai gyventi ir kuriems reikalinga nuolatinė specialistų priežiūra. Įstaiga </w:t>
      </w:r>
      <w:r w:rsidRPr="0020454C">
        <w:rPr>
          <w:rFonts w:ascii="Times New Roman" w:hAnsi="Times New Roman"/>
          <w:sz w:val="24"/>
          <w:szCs w:val="24"/>
        </w:rPr>
        <w:t xml:space="preserve"> veikia vadovaudamasi  Lietuvos  Respublikos </w:t>
      </w:r>
      <w:r w:rsidR="00C65A23" w:rsidRPr="0020454C">
        <w:rPr>
          <w:rFonts w:ascii="Times New Roman" w:hAnsi="Times New Roman"/>
          <w:sz w:val="24"/>
          <w:szCs w:val="24"/>
        </w:rPr>
        <w:t>biudžetinių įstaigų</w:t>
      </w:r>
      <w:r w:rsidRPr="0020454C">
        <w:rPr>
          <w:rFonts w:ascii="Times New Roman" w:hAnsi="Times New Roman"/>
          <w:sz w:val="24"/>
          <w:szCs w:val="24"/>
        </w:rPr>
        <w:t xml:space="preserve"> įstatymu  ir vykdo veiklą  numatytą  </w:t>
      </w:r>
      <w:r w:rsidR="00C65A23" w:rsidRPr="0020454C">
        <w:rPr>
          <w:rFonts w:ascii="Times New Roman" w:hAnsi="Times New Roman"/>
          <w:sz w:val="24"/>
          <w:szCs w:val="24"/>
        </w:rPr>
        <w:t>įstaigos</w:t>
      </w:r>
      <w:r w:rsidRPr="0020454C">
        <w:rPr>
          <w:rFonts w:ascii="Times New Roman" w:hAnsi="Times New Roman"/>
          <w:sz w:val="24"/>
          <w:szCs w:val="24"/>
        </w:rPr>
        <w:t xml:space="preserve">  įstatuose ir neprieštaraujančią įstatymams. Buhalterinė apskaita </w:t>
      </w:r>
      <w:r w:rsidR="00C65A23" w:rsidRPr="0020454C">
        <w:rPr>
          <w:rFonts w:ascii="Times New Roman" w:hAnsi="Times New Roman"/>
          <w:sz w:val="24"/>
          <w:szCs w:val="24"/>
        </w:rPr>
        <w:t xml:space="preserve">įstaigoje </w:t>
      </w:r>
      <w:r w:rsidRPr="0020454C">
        <w:rPr>
          <w:rFonts w:ascii="Times New Roman" w:hAnsi="Times New Roman"/>
          <w:sz w:val="24"/>
          <w:szCs w:val="24"/>
        </w:rPr>
        <w:t>tvarkoma vadovaujantis patvirtinta apskaitos politika, Lietuvos Respublikos buhalterinės apskaitos įstatymu, Lietuvos Respublikos</w:t>
      </w:r>
      <w:r w:rsidR="00C65A23" w:rsidRPr="0020454C">
        <w:rPr>
          <w:rFonts w:ascii="Times New Roman" w:hAnsi="Times New Roman"/>
          <w:sz w:val="24"/>
          <w:szCs w:val="24"/>
        </w:rPr>
        <w:t xml:space="preserve"> viešojo sektoriaus </w:t>
      </w:r>
      <w:r w:rsidRPr="0020454C">
        <w:rPr>
          <w:rFonts w:ascii="Times New Roman" w:hAnsi="Times New Roman"/>
          <w:sz w:val="24"/>
          <w:szCs w:val="24"/>
        </w:rPr>
        <w:t xml:space="preserve">atskaitomybės įstatymu bei kitais Lietuvos Respublikos įstatymais, Lietuvos Respublikos vyriausybės nutarimais, </w:t>
      </w:r>
      <w:r w:rsidR="00C65A23" w:rsidRPr="0020454C">
        <w:rPr>
          <w:rFonts w:ascii="Times New Roman" w:hAnsi="Times New Roman"/>
          <w:sz w:val="24"/>
          <w:szCs w:val="24"/>
        </w:rPr>
        <w:t>Viešojo sektoriaus apskaitos ir finansinės atskaitomybės standartai (VSAFAS)</w:t>
      </w:r>
      <w:r w:rsidR="0020454C">
        <w:rPr>
          <w:rFonts w:ascii="Times New Roman" w:hAnsi="Times New Roman"/>
          <w:sz w:val="24"/>
          <w:szCs w:val="24"/>
        </w:rPr>
        <w:t xml:space="preserve"> </w:t>
      </w:r>
      <w:r w:rsidRPr="0020454C">
        <w:rPr>
          <w:rFonts w:ascii="Times New Roman" w:hAnsi="Times New Roman"/>
          <w:sz w:val="24"/>
          <w:szCs w:val="24"/>
        </w:rPr>
        <w:t xml:space="preserve">ir kitais teisės aktais. Buhalterinę apskaitą </w:t>
      </w:r>
      <w:r w:rsidR="0020454C">
        <w:rPr>
          <w:rFonts w:ascii="Times New Roman" w:hAnsi="Times New Roman"/>
          <w:sz w:val="24"/>
          <w:szCs w:val="24"/>
        </w:rPr>
        <w:t xml:space="preserve">įstaigoje </w:t>
      </w:r>
      <w:r w:rsidRPr="0020454C">
        <w:rPr>
          <w:rFonts w:ascii="Times New Roman" w:hAnsi="Times New Roman"/>
          <w:sz w:val="24"/>
          <w:szCs w:val="24"/>
        </w:rPr>
        <w:t xml:space="preserve">organizuoja ir vykdo Buhalterinės apskaitos padalinys. </w:t>
      </w:r>
    </w:p>
    <w:p w14:paraId="2B6CCE6C" w14:textId="20EBA5F9" w:rsidR="00EA70E2" w:rsidRPr="00DB6FEC" w:rsidRDefault="00EA70E2" w:rsidP="00567C35">
      <w:pPr>
        <w:pStyle w:val="Default"/>
        <w:numPr>
          <w:ilvl w:val="0"/>
          <w:numId w:val="10"/>
        </w:numPr>
        <w:tabs>
          <w:tab w:val="left" w:pos="1418"/>
          <w:tab w:val="left" w:pos="1560"/>
        </w:tabs>
        <w:ind w:left="0" w:firstLine="1276"/>
        <w:jc w:val="both"/>
        <w:rPr>
          <w:color w:val="auto"/>
        </w:rPr>
      </w:pPr>
      <w:r w:rsidRPr="00DB6FEC">
        <w:rPr>
          <w:color w:val="auto"/>
        </w:rPr>
        <w:t xml:space="preserve">Reguliavimo apskaita </w:t>
      </w:r>
      <w:r w:rsidR="0020454C">
        <w:rPr>
          <w:color w:val="auto"/>
        </w:rPr>
        <w:t>Įstaigoje</w:t>
      </w:r>
      <w:r w:rsidRPr="00DB6FEC">
        <w:rPr>
          <w:color w:val="auto"/>
        </w:rPr>
        <w:t xml:space="preserve"> tvarkoma, atsižvelgiant į </w:t>
      </w:r>
      <w:r w:rsidR="0020454C">
        <w:rPr>
          <w:color w:val="auto"/>
        </w:rPr>
        <w:t>įstaigos</w:t>
      </w:r>
      <w:r w:rsidRPr="00DB6FEC">
        <w:rPr>
          <w:color w:val="auto"/>
        </w:rPr>
        <w:t xml:space="preserve"> veiklos specifiką, remiantis buhalterinės apskaitos duomenimis ir vadovaujantis </w:t>
      </w:r>
      <w:r w:rsidR="0020454C">
        <w:rPr>
          <w:color w:val="auto"/>
        </w:rPr>
        <w:t>G</w:t>
      </w:r>
      <w:r w:rsidRPr="00DB6FEC">
        <w:rPr>
          <w:color w:val="auto"/>
        </w:rPr>
        <w:t xml:space="preserve">eriamojo vandens tiekimo ir nuotekų </w:t>
      </w:r>
      <w:r w:rsidR="007E0A20">
        <w:rPr>
          <w:color w:val="auto"/>
        </w:rPr>
        <w:t>tvarkymo</w:t>
      </w:r>
      <w:r w:rsidRPr="00DB6FEC">
        <w:rPr>
          <w:color w:val="auto"/>
        </w:rPr>
        <w:t xml:space="preserve"> veiklą reglamentuojančiais teisės aktais, Valstybinės kainų ir energetikos kontrolės komisijos (toliau – Komisija) nutarimais, metodiniais nurodymais, įsakymais. </w:t>
      </w:r>
    </w:p>
    <w:p w14:paraId="0837E17A" w14:textId="05BA616C" w:rsidR="00567C35" w:rsidRPr="00DB6FEC" w:rsidRDefault="00EA70E2" w:rsidP="00A15149">
      <w:pPr>
        <w:pStyle w:val="Default"/>
        <w:numPr>
          <w:ilvl w:val="0"/>
          <w:numId w:val="10"/>
        </w:numPr>
        <w:tabs>
          <w:tab w:val="left" w:pos="1134"/>
          <w:tab w:val="left" w:pos="1276"/>
          <w:tab w:val="left" w:pos="1560"/>
        </w:tabs>
        <w:ind w:left="0" w:firstLine="1276"/>
        <w:jc w:val="both"/>
        <w:rPr>
          <w:color w:val="auto"/>
        </w:rPr>
      </w:pPr>
      <w:r w:rsidRPr="00DB6FEC">
        <w:rPr>
          <w:color w:val="auto"/>
        </w:rPr>
        <w:t xml:space="preserve">RAS aprašas parengtas vadovaujantis </w:t>
      </w:r>
      <w:r w:rsidR="007E0A20">
        <w:rPr>
          <w:color w:val="auto"/>
        </w:rPr>
        <w:t>G</w:t>
      </w:r>
      <w:r w:rsidRPr="00DB6FEC">
        <w:rPr>
          <w:color w:val="auto"/>
        </w:rPr>
        <w:t xml:space="preserve">eriamojo vandens tiekimo ir nuotekų tvarkymo </w:t>
      </w:r>
      <w:r w:rsidR="007E0A20">
        <w:rPr>
          <w:color w:val="auto"/>
        </w:rPr>
        <w:t xml:space="preserve">bei paviršinių nuotekų tvarkymo </w:t>
      </w:r>
      <w:r w:rsidRPr="00DB6FEC">
        <w:rPr>
          <w:color w:val="auto"/>
        </w:rPr>
        <w:t>paslaugų kainų nustatymo metodika, patvirtinta Komisijos 2006 m. gruodžio 21 d. nutarim</w:t>
      </w:r>
      <w:r w:rsidR="007E0A20">
        <w:rPr>
          <w:color w:val="auto"/>
        </w:rPr>
        <w:t>u</w:t>
      </w:r>
      <w:r w:rsidRPr="00DB6FEC">
        <w:rPr>
          <w:color w:val="auto"/>
        </w:rPr>
        <w:t xml:space="preserve"> Nr. 03-92 „Dėl Geriamojo vandens tiekimo ir nuotekų tvarkymo paslaugų kainų nustatymo metodikos “ (toliau – Metodika). </w:t>
      </w:r>
      <w:r w:rsidR="00567C35" w:rsidRPr="00DB6FEC">
        <w:rPr>
          <w:color w:val="auto"/>
        </w:rPr>
        <w:t xml:space="preserve">RAS aprašo tikslas – atskleisti </w:t>
      </w:r>
      <w:r w:rsidR="0020454C">
        <w:rPr>
          <w:color w:val="auto"/>
        </w:rPr>
        <w:t>Įstaigos</w:t>
      </w:r>
      <w:r w:rsidR="00567C35" w:rsidRPr="00DB6FEC">
        <w:rPr>
          <w:color w:val="auto"/>
        </w:rPr>
        <w:t xml:space="preserve"> reguliavimo (apskaitos atskyrimo ir sąnaudų paskirstymo) apskaitoje naudojamus principus, metodus ir tvarkas, atliekant apskaitos atskyrimą ir sąnaudų paskirstymą. </w:t>
      </w:r>
    </w:p>
    <w:p w14:paraId="62D1A96F" w14:textId="77777777" w:rsidR="00580A17" w:rsidRPr="00DB6FEC" w:rsidRDefault="00580A17" w:rsidP="00580A17">
      <w:pPr>
        <w:autoSpaceDE w:val="0"/>
        <w:autoSpaceDN w:val="0"/>
        <w:adjustRightInd w:val="0"/>
        <w:spacing w:after="0" w:line="240" w:lineRule="auto"/>
        <w:rPr>
          <w:rFonts w:ascii="Times New Roman" w:hAnsi="Times New Roman" w:cs="Times New Roman"/>
          <w:sz w:val="24"/>
          <w:szCs w:val="24"/>
        </w:rPr>
      </w:pPr>
    </w:p>
    <w:p w14:paraId="205DF64C" w14:textId="77777777" w:rsidR="00A15149" w:rsidRPr="00DB6FEC" w:rsidRDefault="00A15149" w:rsidP="00A15149">
      <w:pPr>
        <w:autoSpaceDE w:val="0"/>
        <w:autoSpaceDN w:val="0"/>
        <w:adjustRightInd w:val="0"/>
        <w:spacing w:after="0" w:line="240" w:lineRule="auto"/>
        <w:jc w:val="center"/>
        <w:rPr>
          <w:rFonts w:ascii="Times New Roman" w:hAnsi="Times New Roman" w:cs="Times New Roman"/>
          <w:b/>
          <w:bCs/>
          <w:sz w:val="24"/>
          <w:szCs w:val="24"/>
        </w:rPr>
      </w:pPr>
      <w:r w:rsidRPr="00DB6FEC">
        <w:rPr>
          <w:rFonts w:ascii="Times New Roman" w:hAnsi="Times New Roman" w:cs="Times New Roman"/>
          <w:b/>
          <w:bCs/>
          <w:sz w:val="24"/>
          <w:szCs w:val="24"/>
        </w:rPr>
        <w:t xml:space="preserve">II SKYRIUS </w:t>
      </w:r>
    </w:p>
    <w:p w14:paraId="4FBE7576" w14:textId="77777777" w:rsidR="00A15149" w:rsidRPr="00DB6FEC" w:rsidRDefault="00A15149" w:rsidP="00A15149">
      <w:pPr>
        <w:autoSpaceDE w:val="0"/>
        <w:autoSpaceDN w:val="0"/>
        <w:adjustRightInd w:val="0"/>
        <w:spacing w:after="0" w:line="240" w:lineRule="auto"/>
        <w:jc w:val="center"/>
        <w:rPr>
          <w:rFonts w:ascii="Times New Roman" w:hAnsi="Times New Roman" w:cs="Times New Roman"/>
          <w:b/>
          <w:bCs/>
          <w:sz w:val="24"/>
          <w:szCs w:val="24"/>
        </w:rPr>
      </w:pPr>
      <w:r w:rsidRPr="00DB6FEC">
        <w:rPr>
          <w:rFonts w:ascii="Times New Roman" w:hAnsi="Times New Roman" w:cs="Times New Roman"/>
          <w:b/>
          <w:bCs/>
          <w:sz w:val="24"/>
          <w:szCs w:val="24"/>
        </w:rPr>
        <w:t>REGULIAVIMO APSKAITOS ATSKYRIMO TVARKA</w:t>
      </w:r>
    </w:p>
    <w:p w14:paraId="58ACFE04" w14:textId="77777777" w:rsidR="00580A17" w:rsidRPr="00DB6FEC" w:rsidRDefault="00580A17" w:rsidP="00EA2E7A">
      <w:pPr>
        <w:autoSpaceDE w:val="0"/>
        <w:autoSpaceDN w:val="0"/>
        <w:adjustRightInd w:val="0"/>
        <w:spacing w:after="0" w:line="240" w:lineRule="auto"/>
        <w:rPr>
          <w:rFonts w:ascii="Times New Roman" w:hAnsi="Times New Roman" w:cs="Times New Roman"/>
          <w:b/>
          <w:bCs/>
          <w:sz w:val="24"/>
          <w:szCs w:val="24"/>
        </w:rPr>
      </w:pPr>
    </w:p>
    <w:p w14:paraId="7F99CA99" w14:textId="5A3817FE" w:rsidR="00580A17" w:rsidRPr="00DB6FEC" w:rsidRDefault="0020454C" w:rsidP="00A15149">
      <w:pPr>
        <w:pStyle w:val="Sraopastraipa"/>
        <w:numPr>
          <w:ilvl w:val="0"/>
          <w:numId w:val="10"/>
        </w:numPr>
        <w:tabs>
          <w:tab w:val="left" w:pos="567"/>
          <w:tab w:val="left" w:pos="993"/>
          <w:tab w:val="left" w:pos="1560"/>
          <w:tab w:val="left" w:pos="2410"/>
          <w:tab w:val="left" w:pos="2552"/>
        </w:tabs>
        <w:autoSpaceDE w:val="0"/>
        <w:autoSpaceDN w:val="0"/>
        <w:adjustRightInd w:val="0"/>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Įstaiga</w:t>
      </w:r>
      <w:r w:rsidR="00580A17" w:rsidRPr="00DB6FEC">
        <w:rPr>
          <w:rFonts w:ascii="Times New Roman" w:hAnsi="Times New Roman" w:cs="Times New Roman"/>
          <w:sz w:val="24"/>
          <w:szCs w:val="24"/>
        </w:rPr>
        <w:t>, kurios finansiniai metai yra kalendoriniai metai, įgyvendindama apskaitos atskyrimą, vadovaujasi šiais principais:</w:t>
      </w:r>
    </w:p>
    <w:p w14:paraId="49FE460B" w14:textId="77777777" w:rsidR="00580A17" w:rsidRPr="00DB6FEC" w:rsidRDefault="00A15149" w:rsidP="00A15149">
      <w:pPr>
        <w:pStyle w:val="Sraopastraipa"/>
        <w:numPr>
          <w:ilvl w:val="1"/>
          <w:numId w:val="11"/>
        </w:numPr>
        <w:tabs>
          <w:tab w:val="left" w:pos="709"/>
          <w:tab w:val="left" w:pos="851"/>
          <w:tab w:val="left" w:pos="1701"/>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sidRPr="00DB6FEC">
        <w:rPr>
          <w:rFonts w:ascii="Times New Roman" w:hAnsi="Times New Roman" w:cs="Times New Roman"/>
          <w:bCs/>
          <w:sz w:val="24"/>
          <w:szCs w:val="24"/>
        </w:rPr>
        <w:t xml:space="preserve"> </w:t>
      </w:r>
      <w:r w:rsidR="00580A17" w:rsidRPr="00DB6FEC">
        <w:rPr>
          <w:rFonts w:ascii="Times New Roman" w:hAnsi="Times New Roman" w:cs="Times New Roman"/>
          <w:bCs/>
          <w:sz w:val="24"/>
          <w:szCs w:val="24"/>
        </w:rPr>
        <w:t>priežastingumo</w:t>
      </w:r>
      <w:r w:rsidR="00580A17" w:rsidRPr="00DB6FEC">
        <w:rPr>
          <w:rFonts w:ascii="Times New Roman" w:hAnsi="Times New Roman" w:cs="Times New Roman"/>
          <w:b/>
          <w:bCs/>
          <w:sz w:val="24"/>
          <w:szCs w:val="24"/>
        </w:rPr>
        <w:t xml:space="preserve"> </w:t>
      </w:r>
      <w:r w:rsidR="00580A17" w:rsidRPr="00DB6FEC">
        <w:rPr>
          <w:rFonts w:ascii="Times New Roman" w:hAnsi="Times New Roman" w:cs="Times New Roman"/>
          <w:sz w:val="24"/>
          <w:szCs w:val="24"/>
        </w:rPr>
        <w:t>– ataskaitinio laikotarpio pajamas, sąnaudas, turtą ir įsipareigojimus tiesiogiai arba netiesiogiai paskirsto verslo vienetams ir paslaugoms atitinkamai pagal veiklas, kurios nulėmė tų pajamų uždirbimą, sąnaudų atsiradimą, turto įsigijimą ar įsipareigojimų atsiradimą;</w:t>
      </w:r>
    </w:p>
    <w:p w14:paraId="3AD1F494" w14:textId="77777777" w:rsidR="00580A17" w:rsidRPr="00DB6FEC" w:rsidRDefault="00580A17" w:rsidP="00A15149">
      <w:pPr>
        <w:pStyle w:val="Sraopastraipa"/>
        <w:numPr>
          <w:ilvl w:val="1"/>
          <w:numId w:val="11"/>
        </w:numPr>
        <w:tabs>
          <w:tab w:val="left" w:pos="709"/>
          <w:tab w:val="left" w:pos="851"/>
          <w:tab w:val="left" w:pos="1701"/>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sidRPr="00DB6FEC">
        <w:rPr>
          <w:rFonts w:ascii="Times New Roman" w:hAnsi="Times New Roman" w:cs="Times New Roman"/>
          <w:bCs/>
          <w:sz w:val="24"/>
          <w:szCs w:val="24"/>
        </w:rPr>
        <w:t>kaupimo</w:t>
      </w:r>
      <w:r w:rsidRPr="00DB6FEC">
        <w:rPr>
          <w:rFonts w:ascii="Times New Roman" w:hAnsi="Times New Roman" w:cs="Times New Roman"/>
          <w:b/>
          <w:bCs/>
          <w:sz w:val="24"/>
          <w:szCs w:val="24"/>
        </w:rPr>
        <w:t xml:space="preserve"> – </w:t>
      </w:r>
      <w:r w:rsidRPr="00DB6FEC">
        <w:rPr>
          <w:rFonts w:ascii="Times New Roman" w:hAnsi="Times New Roman" w:cs="Times New Roman"/>
          <w:sz w:val="24"/>
          <w:szCs w:val="24"/>
        </w:rPr>
        <w:t>ataskaitinio laikotarpio pajamas ir sąnaudas įtraukia į reguliavimo apskaitos sistemą ir paskirsto verslo vieneta</w:t>
      </w:r>
      <w:r w:rsidR="009034B6" w:rsidRPr="00DB6FEC">
        <w:rPr>
          <w:rFonts w:ascii="Times New Roman" w:hAnsi="Times New Roman" w:cs="Times New Roman"/>
          <w:sz w:val="24"/>
          <w:szCs w:val="24"/>
        </w:rPr>
        <w:t>ms ir paslaugoms, vadovaudamasi</w:t>
      </w:r>
      <w:r w:rsidRPr="00DB6FEC">
        <w:rPr>
          <w:rFonts w:ascii="Times New Roman" w:hAnsi="Times New Roman" w:cs="Times New Roman"/>
          <w:sz w:val="24"/>
          <w:szCs w:val="24"/>
        </w:rPr>
        <w:t xml:space="preserve"> pajamų užd</w:t>
      </w:r>
      <w:r w:rsidR="009034B6" w:rsidRPr="00DB6FEC">
        <w:rPr>
          <w:rFonts w:ascii="Times New Roman" w:hAnsi="Times New Roman" w:cs="Times New Roman"/>
          <w:sz w:val="24"/>
          <w:szCs w:val="24"/>
        </w:rPr>
        <w:t>irbimo faktu ir neatsižvelgdama</w:t>
      </w:r>
      <w:r w:rsidRPr="00DB6FEC">
        <w:rPr>
          <w:rFonts w:ascii="Times New Roman" w:hAnsi="Times New Roman" w:cs="Times New Roman"/>
          <w:sz w:val="24"/>
          <w:szCs w:val="24"/>
        </w:rPr>
        <w:t xml:space="preserve"> į pinigų gavimo ir išmokėjimo faktą;</w:t>
      </w:r>
    </w:p>
    <w:p w14:paraId="23A0B0C7" w14:textId="77777777" w:rsidR="00580A17" w:rsidRDefault="00580A17" w:rsidP="00A15149">
      <w:pPr>
        <w:pStyle w:val="Sraopastraipa"/>
        <w:numPr>
          <w:ilvl w:val="1"/>
          <w:numId w:val="11"/>
        </w:numPr>
        <w:tabs>
          <w:tab w:val="left" w:pos="709"/>
          <w:tab w:val="left" w:pos="851"/>
          <w:tab w:val="left" w:pos="1701"/>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sidRPr="00A15149">
        <w:rPr>
          <w:rFonts w:ascii="Times New Roman" w:hAnsi="Times New Roman" w:cs="Times New Roman"/>
          <w:bCs/>
          <w:sz w:val="24"/>
          <w:szCs w:val="24"/>
        </w:rPr>
        <w:t>objektyvumo</w:t>
      </w:r>
      <w:r w:rsidRPr="00A15149">
        <w:rPr>
          <w:rFonts w:ascii="Times New Roman" w:hAnsi="Times New Roman" w:cs="Times New Roman"/>
          <w:b/>
          <w:bCs/>
          <w:sz w:val="24"/>
          <w:szCs w:val="24"/>
        </w:rPr>
        <w:t xml:space="preserve"> – </w:t>
      </w:r>
      <w:r w:rsidRPr="00A15149">
        <w:rPr>
          <w:rFonts w:ascii="Times New Roman" w:hAnsi="Times New Roman" w:cs="Times New Roman"/>
          <w:sz w:val="24"/>
          <w:szCs w:val="24"/>
        </w:rPr>
        <w:t>per ataskaitinį laikotarpį uždirbtų pajamų, patirtų sąnaudų, turto ir įsipareigojimų paskirstymą verslo vienetams i</w:t>
      </w:r>
      <w:r w:rsidR="009034B6" w:rsidRPr="00A15149">
        <w:rPr>
          <w:rFonts w:ascii="Times New Roman" w:hAnsi="Times New Roman" w:cs="Times New Roman"/>
          <w:sz w:val="24"/>
          <w:szCs w:val="24"/>
        </w:rPr>
        <w:t>r paslaugoms atlieka nesiekdama</w:t>
      </w:r>
      <w:r w:rsidRPr="00A15149">
        <w:rPr>
          <w:rFonts w:ascii="Times New Roman" w:hAnsi="Times New Roman" w:cs="Times New Roman"/>
          <w:sz w:val="24"/>
          <w:szCs w:val="24"/>
        </w:rPr>
        <w:t xml:space="preserve"> iškreipti bet kurios paslaugos ar verslo vieneto ataskaiti</w:t>
      </w:r>
      <w:r w:rsidR="00A15149" w:rsidRPr="00A15149">
        <w:rPr>
          <w:rFonts w:ascii="Times New Roman" w:hAnsi="Times New Roman" w:cs="Times New Roman"/>
          <w:sz w:val="24"/>
          <w:szCs w:val="24"/>
        </w:rPr>
        <w:t>nio laikotarpio rezultatų</w:t>
      </w:r>
      <w:r w:rsidRPr="00A15149">
        <w:rPr>
          <w:rFonts w:ascii="Times New Roman" w:hAnsi="Times New Roman" w:cs="Times New Roman"/>
          <w:sz w:val="24"/>
          <w:szCs w:val="24"/>
        </w:rPr>
        <w:t>;</w:t>
      </w:r>
    </w:p>
    <w:p w14:paraId="66AA820E" w14:textId="77777777" w:rsidR="00580A17" w:rsidRDefault="00580A17" w:rsidP="00A15149">
      <w:pPr>
        <w:pStyle w:val="Sraopastraipa"/>
        <w:numPr>
          <w:ilvl w:val="1"/>
          <w:numId w:val="11"/>
        </w:numPr>
        <w:tabs>
          <w:tab w:val="left" w:pos="709"/>
          <w:tab w:val="left" w:pos="851"/>
          <w:tab w:val="left" w:pos="1701"/>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sidRPr="00A15149">
        <w:rPr>
          <w:rFonts w:ascii="Times New Roman" w:hAnsi="Times New Roman" w:cs="Times New Roman"/>
          <w:bCs/>
          <w:sz w:val="24"/>
          <w:szCs w:val="24"/>
        </w:rPr>
        <w:t>pastovumo</w:t>
      </w:r>
      <w:r w:rsidRPr="00A15149">
        <w:rPr>
          <w:rFonts w:ascii="Times New Roman" w:hAnsi="Times New Roman" w:cs="Times New Roman"/>
          <w:b/>
          <w:bCs/>
          <w:sz w:val="24"/>
          <w:szCs w:val="24"/>
        </w:rPr>
        <w:t xml:space="preserve"> </w:t>
      </w:r>
      <w:r w:rsidRPr="00A15149">
        <w:rPr>
          <w:rFonts w:ascii="Times New Roman" w:hAnsi="Times New Roman" w:cs="Times New Roman"/>
          <w:sz w:val="24"/>
          <w:szCs w:val="24"/>
        </w:rPr>
        <w:t>- skirtingais ataskaitiniais laikotarpiais taikoma ta pati Reguliuojamos apskaitos sistema, išskyrus atvejus , kai:</w:t>
      </w:r>
    </w:p>
    <w:p w14:paraId="364C4308" w14:textId="77777777" w:rsidR="00580A17" w:rsidRDefault="00A15149" w:rsidP="00A15149">
      <w:pPr>
        <w:pStyle w:val="Sraopastraipa"/>
        <w:numPr>
          <w:ilvl w:val="2"/>
          <w:numId w:val="11"/>
        </w:numPr>
        <w:tabs>
          <w:tab w:val="left" w:pos="709"/>
          <w:tab w:val="left" w:pos="851"/>
          <w:tab w:val="left" w:pos="1701"/>
          <w:tab w:val="left" w:pos="1843"/>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0A17" w:rsidRPr="00A15149">
        <w:rPr>
          <w:rFonts w:ascii="Times New Roman" w:hAnsi="Times New Roman" w:cs="Times New Roman"/>
          <w:sz w:val="24"/>
          <w:szCs w:val="24"/>
        </w:rPr>
        <w:t>dėl įvykusių reikšmingų įvykių ar aplinkybių reikia naudojamos reguliavimo apskaitos sistemos loginių pakeitimų;</w:t>
      </w:r>
    </w:p>
    <w:p w14:paraId="26B44B9F" w14:textId="77777777" w:rsidR="00580A17" w:rsidRPr="00A15149" w:rsidRDefault="00A15149" w:rsidP="00A15149">
      <w:pPr>
        <w:pStyle w:val="Sraopastraipa"/>
        <w:numPr>
          <w:ilvl w:val="2"/>
          <w:numId w:val="11"/>
        </w:numPr>
        <w:tabs>
          <w:tab w:val="left" w:pos="709"/>
          <w:tab w:val="left" w:pos="851"/>
          <w:tab w:val="left" w:pos="1701"/>
          <w:tab w:val="left" w:pos="1843"/>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 </w:t>
      </w:r>
      <w:r w:rsidR="00580A17" w:rsidRPr="00A15149">
        <w:rPr>
          <w:rFonts w:ascii="Times New Roman" w:hAnsi="Times New Roman" w:cs="Times New Roman"/>
          <w:sz w:val="24"/>
          <w:szCs w:val="24"/>
        </w:rPr>
        <w:t>reguliuojančioji institucija reikalauja pakeisti taikomą Reguliavimo apskaitos sistemą, kai ši neatitinka galiojančių teisės aktų reikalavimų;</w:t>
      </w:r>
    </w:p>
    <w:p w14:paraId="6DC5D1B3" w14:textId="77777777" w:rsidR="00580A17" w:rsidRPr="000B516C" w:rsidRDefault="00580A17" w:rsidP="00A15149">
      <w:pPr>
        <w:pStyle w:val="Sraopastraipa"/>
        <w:numPr>
          <w:ilvl w:val="1"/>
          <w:numId w:val="11"/>
        </w:numPr>
        <w:tabs>
          <w:tab w:val="left" w:pos="1560"/>
          <w:tab w:val="left" w:pos="1701"/>
          <w:tab w:val="left" w:pos="1985"/>
          <w:tab w:val="left" w:pos="2127"/>
          <w:tab w:val="left" w:pos="2410"/>
          <w:tab w:val="left" w:pos="2552"/>
        </w:tabs>
        <w:autoSpaceDE w:val="0"/>
        <w:autoSpaceDN w:val="0"/>
        <w:adjustRightInd w:val="0"/>
        <w:spacing w:after="0" w:line="240" w:lineRule="auto"/>
        <w:ind w:left="0" w:firstLine="1276"/>
        <w:jc w:val="both"/>
        <w:rPr>
          <w:rFonts w:ascii="Times New Roman" w:hAnsi="Times New Roman" w:cs="Times New Roman"/>
          <w:sz w:val="24"/>
          <w:szCs w:val="24"/>
        </w:rPr>
      </w:pPr>
      <w:r w:rsidRPr="000B516C">
        <w:rPr>
          <w:rFonts w:ascii="Times New Roman" w:hAnsi="Times New Roman" w:cs="Times New Roman"/>
          <w:bCs/>
          <w:sz w:val="24"/>
          <w:szCs w:val="24"/>
        </w:rPr>
        <w:t>skaidrumo</w:t>
      </w:r>
      <w:r w:rsidRPr="000B516C">
        <w:rPr>
          <w:rFonts w:ascii="Times New Roman" w:hAnsi="Times New Roman" w:cs="Times New Roman"/>
          <w:b/>
          <w:bCs/>
          <w:sz w:val="24"/>
          <w:szCs w:val="24"/>
        </w:rPr>
        <w:t xml:space="preserve"> – </w:t>
      </w:r>
      <w:r w:rsidRPr="000B516C">
        <w:rPr>
          <w:rFonts w:ascii="Times New Roman" w:hAnsi="Times New Roman" w:cs="Times New Roman"/>
          <w:sz w:val="24"/>
          <w:szCs w:val="24"/>
        </w:rPr>
        <w:t>ataskaitinio laikotarpio pajamų, sąnaudų, turto ir įsipareigojimų paskirstymą verslo vienetams ir paslaugoms atlieka taip, kad ataskaitinio laikotarpio suvestinėse būtų galima aiškiai, skaidriai nustatyti pajamas, sąnaudas, turtą ir įsipareigojimus pagal verslo vienetus ir paslaugas;</w:t>
      </w:r>
    </w:p>
    <w:p w14:paraId="590AB00B" w14:textId="77777777" w:rsidR="00580A17" w:rsidRPr="000B516C" w:rsidRDefault="00580A17" w:rsidP="00A15149">
      <w:pPr>
        <w:pStyle w:val="Sraopastraipa"/>
        <w:numPr>
          <w:ilvl w:val="1"/>
          <w:numId w:val="11"/>
        </w:numPr>
        <w:tabs>
          <w:tab w:val="left" w:pos="1701"/>
          <w:tab w:val="left" w:pos="1843"/>
          <w:tab w:val="left" w:pos="1985"/>
          <w:tab w:val="left" w:pos="2268"/>
        </w:tabs>
        <w:autoSpaceDE w:val="0"/>
        <w:autoSpaceDN w:val="0"/>
        <w:adjustRightInd w:val="0"/>
        <w:spacing w:after="0" w:line="240" w:lineRule="auto"/>
        <w:ind w:left="0" w:firstLine="1276"/>
        <w:jc w:val="both"/>
        <w:rPr>
          <w:rFonts w:ascii="Times New Roman" w:hAnsi="Times New Roman" w:cs="Times New Roman"/>
          <w:sz w:val="24"/>
          <w:szCs w:val="24"/>
        </w:rPr>
      </w:pPr>
      <w:r>
        <w:rPr>
          <w:rFonts w:ascii="Times New Roman" w:hAnsi="Times New Roman" w:cs="Times New Roman"/>
          <w:bCs/>
          <w:sz w:val="24"/>
          <w:szCs w:val="24"/>
        </w:rPr>
        <w:t xml:space="preserve"> </w:t>
      </w:r>
      <w:r w:rsidRPr="000B516C">
        <w:rPr>
          <w:rFonts w:ascii="Times New Roman" w:hAnsi="Times New Roman" w:cs="Times New Roman"/>
          <w:bCs/>
          <w:sz w:val="24"/>
          <w:szCs w:val="24"/>
        </w:rPr>
        <w:t>naudingumo</w:t>
      </w:r>
      <w:r w:rsidRPr="000B516C">
        <w:rPr>
          <w:rFonts w:ascii="Times New Roman" w:hAnsi="Times New Roman" w:cs="Times New Roman"/>
          <w:b/>
          <w:bCs/>
          <w:sz w:val="24"/>
          <w:szCs w:val="24"/>
        </w:rPr>
        <w:t xml:space="preserve"> </w:t>
      </w:r>
      <w:r w:rsidRPr="000B516C">
        <w:rPr>
          <w:rFonts w:ascii="Times New Roman" w:hAnsi="Times New Roman" w:cs="Times New Roman"/>
          <w:sz w:val="24"/>
          <w:szCs w:val="24"/>
        </w:rPr>
        <w:t xml:space="preserve">– rengiama tokia Reguliavimo apskaitos sistema, kurios teikiama informacija būtų išsami, tinkama naudoti ir suprantama tos informacijos gavėjams tiek </w:t>
      </w:r>
      <w:r w:rsidR="009034B6">
        <w:rPr>
          <w:rFonts w:ascii="Times New Roman" w:hAnsi="Times New Roman" w:cs="Times New Roman"/>
          <w:sz w:val="24"/>
          <w:szCs w:val="24"/>
        </w:rPr>
        <w:t xml:space="preserve">Bendrovės </w:t>
      </w:r>
      <w:r w:rsidRPr="000B516C">
        <w:rPr>
          <w:rFonts w:ascii="Times New Roman" w:hAnsi="Times New Roman" w:cs="Times New Roman"/>
          <w:sz w:val="24"/>
          <w:szCs w:val="24"/>
        </w:rPr>
        <w:t>viduje, tiek už jos ribų;</w:t>
      </w:r>
    </w:p>
    <w:p w14:paraId="0A10851E" w14:textId="77777777" w:rsidR="00843A9A" w:rsidRPr="009B6456" w:rsidRDefault="00580A17" w:rsidP="00843A9A">
      <w:pPr>
        <w:pStyle w:val="Sraopastraipa"/>
        <w:numPr>
          <w:ilvl w:val="1"/>
          <w:numId w:val="11"/>
        </w:numPr>
        <w:tabs>
          <w:tab w:val="left" w:pos="1701"/>
          <w:tab w:val="left" w:pos="2127"/>
          <w:tab w:val="left" w:pos="2410"/>
        </w:tabs>
        <w:autoSpaceDE w:val="0"/>
        <w:autoSpaceDN w:val="0"/>
        <w:adjustRightInd w:val="0"/>
        <w:spacing w:after="0" w:line="240" w:lineRule="auto"/>
        <w:ind w:left="0" w:firstLine="1276"/>
        <w:jc w:val="both"/>
        <w:rPr>
          <w:rFonts w:ascii="Times New Roman" w:hAnsi="Times New Roman" w:cs="Times New Roman"/>
          <w:sz w:val="24"/>
          <w:szCs w:val="24"/>
        </w:rPr>
      </w:pPr>
      <w:r>
        <w:rPr>
          <w:rFonts w:ascii="Times New Roman" w:hAnsi="Times New Roman" w:cs="Times New Roman"/>
          <w:bCs/>
          <w:sz w:val="24"/>
          <w:szCs w:val="24"/>
        </w:rPr>
        <w:t xml:space="preserve"> </w:t>
      </w:r>
      <w:r w:rsidRPr="00B713F9">
        <w:rPr>
          <w:rFonts w:ascii="Times New Roman" w:hAnsi="Times New Roman" w:cs="Times New Roman"/>
          <w:bCs/>
          <w:sz w:val="24"/>
          <w:szCs w:val="24"/>
        </w:rPr>
        <w:t xml:space="preserve">patikimumo </w:t>
      </w:r>
      <w:r w:rsidRPr="00B713F9">
        <w:rPr>
          <w:rFonts w:ascii="Times New Roman" w:hAnsi="Times New Roman" w:cs="Times New Roman"/>
          <w:b/>
          <w:bCs/>
          <w:sz w:val="24"/>
          <w:szCs w:val="24"/>
        </w:rPr>
        <w:t xml:space="preserve"> </w:t>
      </w:r>
      <w:r w:rsidRPr="00B713F9">
        <w:rPr>
          <w:rFonts w:ascii="Times New Roman" w:hAnsi="Times New Roman" w:cs="Times New Roman"/>
          <w:sz w:val="24"/>
          <w:szCs w:val="24"/>
        </w:rPr>
        <w:t xml:space="preserve">– pateikiama informacija tiksliai atspindėtų finansinę būklę, joje </w:t>
      </w:r>
      <w:r w:rsidRPr="009B6456">
        <w:rPr>
          <w:rFonts w:ascii="Times New Roman" w:hAnsi="Times New Roman" w:cs="Times New Roman"/>
          <w:sz w:val="24"/>
          <w:szCs w:val="24"/>
        </w:rPr>
        <w:t>nebūtų reikšmingų klaidų ir nukrypimų nuo teisės aktų reikalavimų.</w:t>
      </w:r>
    </w:p>
    <w:p w14:paraId="36CF91B0" w14:textId="4A319A52" w:rsidR="00580A17" w:rsidRPr="009B6456" w:rsidRDefault="00580A17" w:rsidP="00A15149">
      <w:pPr>
        <w:pStyle w:val="Sraopastraipa"/>
        <w:numPr>
          <w:ilvl w:val="0"/>
          <w:numId w:val="11"/>
        </w:numPr>
        <w:tabs>
          <w:tab w:val="left" w:pos="1560"/>
          <w:tab w:val="left" w:pos="1985"/>
          <w:tab w:val="left" w:pos="2268"/>
        </w:tabs>
        <w:autoSpaceDE w:val="0"/>
        <w:autoSpaceDN w:val="0"/>
        <w:adjustRightInd w:val="0"/>
        <w:spacing w:after="0" w:line="240" w:lineRule="auto"/>
        <w:ind w:left="0" w:firstLine="1276"/>
        <w:jc w:val="both"/>
        <w:rPr>
          <w:rFonts w:ascii="Times New Roman" w:hAnsi="Times New Roman" w:cs="Times New Roman"/>
          <w:bCs/>
          <w:sz w:val="24"/>
          <w:szCs w:val="24"/>
        </w:rPr>
      </w:pPr>
      <w:r w:rsidRPr="009B6456">
        <w:rPr>
          <w:rFonts w:ascii="Times New Roman" w:hAnsi="Times New Roman" w:cs="Times New Roman"/>
          <w:bCs/>
          <w:sz w:val="24"/>
          <w:szCs w:val="24"/>
        </w:rPr>
        <w:t>Buhal</w:t>
      </w:r>
      <w:r w:rsidR="00A15149" w:rsidRPr="009B6456">
        <w:rPr>
          <w:rFonts w:ascii="Times New Roman" w:hAnsi="Times New Roman" w:cs="Times New Roman"/>
          <w:bCs/>
          <w:sz w:val="24"/>
          <w:szCs w:val="24"/>
        </w:rPr>
        <w:t xml:space="preserve">terinė apskaita </w:t>
      </w:r>
      <w:r w:rsidR="0020454C">
        <w:rPr>
          <w:rFonts w:ascii="Times New Roman" w:hAnsi="Times New Roman" w:cs="Times New Roman"/>
          <w:bCs/>
          <w:sz w:val="24"/>
          <w:szCs w:val="24"/>
        </w:rPr>
        <w:t>Įstaigoje</w:t>
      </w:r>
      <w:r w:rsidR="00A15149" w:rsidRPr="009B6456">
        <w:rPr>
          <w:rFonts w:ascii="Times New Roman" w:hAnsi="Times New Roman" w:cs="Times New Roman"/>
          <w:bCs/>
          <w:sz w:val="24"/>
          <w:szCs w:val="24"/>
        </w:rPr>
        <w:t xml:space="preserve"> tvarkoma naudojant b</w:t>
      </w:r>
      <w:r w:rsidRPr="009B6456">
        <w:rPr>
          <w:rFonts w:ascii="Times New Roman" w:hAnsi="Times New Roman" w:cs="Times New Roman"/>
          <w:bCs/>
          <w:sz w:val="24"/>
          <w:szCs w:val="24"/>
        </w:rPr>
        <w:t>uhalter</w:t>
      </w:r>
      <w:r w:rsidR="00A15149" w:rsidRPr="009B6456">
        <w:rPr>
          <w:rFonts w:ascii="Times New Roman" w:hAnsi="Times New Roman" w:cs="Times New Roman"/>
          <w:bCs/>
          <w:sz w:val="24"/>
          <w:szCs w:val="24"/>
        </w:rPr>
        <w:t>inės apskaitos programas: „</w:t>
      </w:r>
      <w:proofErr w:type="spellStart"/>
      <w:r w:rsidR="0020454C">
        <w:rPr>
          <w:rFonts w:ascii="Times New Roman" w:hAnsi="Times New Roman" w:cs="Times New Roman"/>
          <w:bCs/>
          <w:sz w:val="24"/>
          <w:szCs w:val="24"/>
        </w:rPr>
        <w:t>Labbis</w:t>
      </w:r>
      <w:proofErr w:type="spellEnd"/>
      <w:r w:rsidR="00A15149" w:rsidRPr="009B6456">
        <w:rPr>
          <w:rFonts w:ascii="Times New Roman" w:hAnsi="Times New Roman" w:cs="Times New Roman"/>
          <w:bCs/>
          <w:sz w:val="24"/>
          <w:szCs w:val="24"/>
        </w:rPr>
        <w:t>“</w:t>
      </w:r>
      <w:r w:rsidRPr="009B6456">
        <w:rPr>
          <w:rFonts w:ascii="Times New Roman" w:hAnsi="Times New Roman" w:cs="Times New Roman"/>
          <w:bCs/>
          <w:sz w:val="24"/>
          <w:szCs w:val="24"/>
        </w:rPr>
        <w:t>.</w:t>
      </w:r>
    </w:p>
    <w:p w14:paraId="5414D2D8" w14:textId="77777777" w:rsidR="00580A17" w:rsidRPr="009034B6" w:rsidRDefault="00580A17" w:rsidP="00A15149">
      <w:pPr>
        <w:pStyle w:val="Sraopastraipa"/>
        <w:numPr>
          <w:ilvl w:val="0"/>
          <w:numId w:val="11"/>
        </w:numPr>
        <w:tabs>
          <w:tab w:val="left" w:pos="1560"/>
          <w:tab w:val="left" w:pos="1985"/>
          <w:tab w:val="left" w:pos="2268"/>
        </w:tabs>
        <w:autoSpaceDE w:val="0"/>
        <w:autoSpaceDN w:val="0"/>
        <w:adjustRightInd w:val="0"/>
        <w:spacing w:after="0" w:line="240" w:lineRule="auto"/>
        <w:ind w:firstLine="916"/>
        <w:jc w:val="both"/>
        <w:rPr>
          <w:rFonts w:ascii="Times New Roman" w:hAnsi="Times New Roman" w:cs="Times New Roman"/>
          <w:bCs/>
          <w:sz w:val="24"/>
          <w:szCs w:val="24"/>
        </w:rPr>
      </w:pPr>
      <w:r w:rsidRPr="009034B6">
        <w:rPr>
          <w:rFonts w:ascii="Times New Roman" w:hAnsi="Times New Roman" w:cs="Times New Roman"/>
          <w:bCs/>
          <w:sz w:val="24"/>
          <w:szCs w:val="24"/>
        </w:rPr>
        <w:t>Reguliavimo apskaitoje naudojama visa buhalterinės apskaitos informacija.</w:t>
      </w:r>
    </w:p>
    <w:p w14:paraId="3DE9945E" w14:textId="71555398" w:rsidR="00580A17" w:rsidRPr="009034B6" w:rsidRDefault="00580A17" w:rsidP="00A15149">
      <w:pPr>
        <w:pStyle w:val="Sraopastraipa"/>
        <w:numPr>
          <w:ilvl w:val="0"/>
          <w:numId w:val="11"/>
        </w:numPr>
        <w:tabs>
          <w:tab w:val="left" w:pos="1560"/>
          <w:tab w:val="left" w:pos="1985"/>
          <w:tab w:val="left" w:pos="2268"/>
        </w:tabs>
        <w:autoSpaceDE w:val="0"/>
        <w:autoSpaceDN w:val="0"/>
        <w:adjustRightInd w:val="0"/>
        <w:spacing w:after="0" w:line="240" w:lineRule="auto"/>
        <w:ind w:left="0" w:firstLine="1276"/>
        <w:jc w:val="both"/>
        <w:rPr>
          <w:rFonts w:ascii="Times New Roman" w:hAnsi="Times New Roman" w:cs="Times New Roman"/>
          <w:bCs/>
          <w:sz w:val="24"/>
          <w:szCs w:val="24"/>
        </w:rPr>
      </w:pPr>
      <w:r w:rsidRPr="009034B6">
        <w:rPr>
          <w:rFonts w:ascii="Times New Roman" w:hAnsi="Times New Roman" w:cs="Times New Roman"/>
          <w:bCs/>
          <w:sz w:val="24"/>
          <w:szCs w:val="24"/>
        </w:rPr>
        <w:t>Buhalterinėje apskaitoje naudojamas veiklos poreikiams pritaikytas sąskaitų planas (Priedas Nr. 1)</w:t>
      </w:r>
      <w:r w:rsidR="00843A9A">
        <w:rPr>
          <w:rFonts w:ascii="Times New Roman" w:hAnsi="Times New Roman" w:cs="Times New Roman"/>
          <w:bCs/>
          <w:sz w:val="24"/>
          <w:szCs w:val="24"/>
        </w:rPr>
        <w:t xml:space="preserve">, kuris leidžia </w:t>
      </w:r>
      <w:r w:rsidR="0020454C">
        <w:rPr>
          <w:rFonts w:ascii="Times New Roman" w:hAnsi="Times New Roman" w:cs="Times New Roman"/>
          <w:bCs/>
          <w:sz w:val="24"/>
          <w:szCs w:val="24"/>
        </w:rPr>
        <w:t>Įstaigai</w:t>
      </w:r>
      <w:r w:rsidR="00843A9A">
        <w:rPr>
          <w:rFonts w:ascii="Times New Roman" w:hAnsi="Times New Roman" w:cs="Times New Roman"/>
          <w:bCs/>
          <w:sz w:val="24"/>
          <w:szCs w:val="24"/>
        </w:rPr>
        <w:t xml:space="preserve"> įgyvendinti metodikos reikalavimus apskaitos atskyrimo srityje</w:t>
      </w:r>
      <w:r w:rsidRPr="009034B6">
        <w:rPr>
          <w:rFonts w:ascii="Times New Roman" w:hAnsi="Times New Roman" w:cs="Times New Roman"/>
          <w:bCs/>
          <w:sz w:val="24"/>
          <w:szCs w:val="24"/>
        </w:rPr>
        <w:t>.</w:t>
      </w:r>
    </w:p>
    <w:p w14:paraId="44EDA334" w14:textId="77777777" w:rsidR="00580A17" w:rsidRPr="00580A17" w:rsidRDefault="00580A17" w:rsidP="00A15149">
      <w:pPr>
        <w:pStyle w:val="Sraopastraipa"/>
        <w:numPr>
          <w:ilvl w:val="0"/>
          <w:numId w:val="11"/>
        </w:numPr>
        <w:tabs>
          <w:tab w:val="left" w:pos="1134"/>
          <w:tab w:val="left" w:pos="1418"/>
          <w:tab w:val="left" w:pos="1560"/>
          <w:tab w:val="left" w:pos="1985"/>
          <w:tab w:val="left" w:pos="2268"/>
        </w:tabs>
        <w:spacing w:after="0" w:line="240" w:lineRule="auto"/>
        <w:ind w:left="0" w:firstLine="1276"/>
        <w:jc w:val="both"/>
        <w:rPr>
          <w:rFonts w:ascii="Times New Roman" w:hAnsi="Times New Roman" w:cs="Times New Roman"/>
          <w:sz w:val="24"/>
          <w:szCs w:val="24"/>
        </w:rPr>
      </w:pPr>
      <w:r w:rsidRPr="00580A17">
        <w:rPr>
          <w:rFonts w:ascii="Times New Roman" w:hAnsi="Times New Roman" w:cs="Times New Roman"/>
          <w:color w:val="000000"/>
          <w:sz w:val="24"/>
          <w:szCs w:val="24"/>
        </w:rPr>
        <w:t>Apskaitos atskyrimas vykdomas ataskaitinio laikotarpio pajamas, sąnaudas ir ilgalaikį turtą paskirstant pagal šiuos verslo vienetus:</w:t>
      </w:r>
    </w:p>
    <w:p w14:paraId="6B9ADF8C" w14:textId="2A59601C" w:rsidR="00580A17" w:rsidRPr="00843A9A" w:rsidRDefault="00580A17" w:rsidP="00843A9A">
      <w:pPr>
        <w:pStyle w:val="Sraopastraipa"/>
        <w:numPr>
          <w:ilvl w:val="1"/>
          <w:numId w:val="11"/>
        </w:numPr>
        <w:tabs>
          <w:tab w:val="left" w:pos="1276"/>
          <w:tab w:val="left" w:pos="1418"/>
          <w:tab w:val="left" w:pos="1560"/>
          <w:tab w:val="left" w:pos="1701"/>
          <w:tab w:val="left" w:pos="1985"/>
          <w:tab w:val="left" w:pos="2268"/>
        </w:tabs>
        <w:spacing w:after="0" w:line="240" w:lineRule="auto"/>
        <w:ind w:left="0" w:firstLine="1276"/>
        <w:jc w:val="both"/>
        <w:rPr>
          <w:rFonts w:ascii="Times New Roman" w:hAnsi="Times New Roman" w:cs="Times New Roman"/>
          <w:sz w:val="24"/>
          <w:szCs w:val="24"/>
        </w:rPr>
      </w:pPr>
      <w:r w:rsidRPr="00843A9A">
        <w:rPr>
          <w:rFonts w:ascii="Times New Roman" w:hAnsi="Times New Roman" w:cs="Times New Roman"/>
          <w:color w:val="000000"/>
          <w:sz w:val="24"/>
          <w:szCs w:val="24"/>
        </w:rPr>
        <w:t>geriamojo vandens tiekimo veiklos vienetą. Šiame vienete</w:t>
      </w:r>
      <w:r w:rsidRPr="00843A9A">
        <w:rPr>
          <w:rFonts w:ascii="Times New Roman" w:hAnsi="Times New Roman" w:cs="Times New Roman"/>
          <w:sz w:val="24"/>
          <w:szCs w:val="24"/>
        </w:rPr>
        <w:t>, išskyrus skirstant pajamas,</w:t>
      </w:r>
      <w:r w:rsidRPr="00843A9A">
        <w:rPr>
          <w:rFonts w:ascii="Times New Roman" w:hAnsi="Times New Roman" w:cs="Times New Roman"/>
          <w:color w:val="000000"/>
          <w:sz w:val="24"/>
          <w:szCs w:val="24"/>
        </w:rPr>
        <w:t xml:space="preserve"> numatytos tokios paslaugos:</w:t>
      </w:r>
    </w:p>
    <w:p w14:paraId="2F7F0003" w14:textId="77777777" w:rsidR="00580A17" w:rsidRPr="00580A17" w:rsidRDefault="00580A17" w:rsidP="00843A9A">
      <w:pPr>
        <w:pStyle w:val="Sraopastraipa"/>
        <w:numPr>
          <w:ilvl w:val="2"/>
          <w:numId w:val="11"/>
        </w:numPr>
        <w:tabs>
          <w:tab w:val="left" w:pos="1276"/>
          <w:tab w:val="left" w:pos="1843"/>
        </w:tabs>
        <w:spacing w:after="0" w:line="240" w:lineRule="auto"/>
        <w:ind w:firstLine="55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80A17">
        <w:rPr>
          <w:rFonts w:ascii="Times New Roman" w:hAnsi="Times New Roman" w:cs="Times New Roman"/>
          <w:color w:val="000000"/>
          <w:sz w:val="24"/>
          <w:szCs w:val="24"/>
        </w:rPr>
        <w:t>geriamojo vandens gavyba;</w:t>
      </w:r>
    </w:p>
    <w:p w14:paraId="36303A33" w14:textId="77777777" w:rsidR="00580A17" w:rsidRDefault="00580A17" w:rsidP="00843A9A">
      <w:pPr>
        <w:pStyle w:val="Sraopastraipa"/>
        <w:numPr>
          <w:ilvl w:val="2"/>
          <w:numId w:val="11"/>
        </w:numPr>
        <w:tabs>
          <w:tab w:val="left" w:pos="1276"/>
          <w:tab w:val="left" w:pos="1843"/>
          <w:tab w:val="left" w:pos="1985"/>
          <w:tab w:val="left" w:pos="2552"/>
          <w:tab w:val="left" w:pos="2977"/>
        </w:tabs>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 </w:t>
      </w:r>
      <w:r w:rsidRPr="00580A17">
        <w:rPr>
          <w:rFonts w:ascii="Times New Roman" w:hAnsi="Times New Roman" w:cs="Times New Roman"/>
          <w:sz w:val="24"/>
          <w:szCs w:val="24"/>
        </w:rPr>
        <w:t>geriamojo vandens ruošimas;</w:t>
      </w:r>
    </w:p>
    <w:p w14:paraId="73357876" w14:textId="503BECFE" w:rsidR="00580A17" w:rsidRPr="00580A17" w:rsidRDefault="00580A17" w:rsidP="00843A9A">
      <w:pPr>
        <w:pStyle w:val="Sraopastraipa"/>
        <w:numPr>
          <w:ilvl w:val="2"/>
          <w:numId w:val="11"/>
        </w:numPr>
        <w:tabs>
          <w:tab w:val="left" w:pos="1276"/>
          <w:tab w:val="left" w:pos="1843"/>
          <w:tab w:val="left" w:pos="1985"/>
          <w:tab w:val="left" w:pos="2552"/>
          <w:tab w:val="left" w:pos="2977"/>
        </w:tabs>
        <w:spacing w:after="0" w:line="240" w:lineRule="auto"/>
        <w:ind w:firstLine="55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E627E">
        <w:rPr>
          <w:rFonts w:ascii="Times New Roman" w:hAnsi="Times New Roman" w:cs="Times New Roman"/>
          <w:color w:val="000000"/>
          <w:sz w:val="24"/>
          <w:szCs w:val="24"/>
        </w:rPr>
        <w:t>geriamojo vandens pristatymas;</w:t>
      </w:r>
    </w:p>
    <w:p w14:paraId="655B4113" w14:textId="5A020A50" w:rsidR="00580A17" w:rsidRPr="00580A17" w:rsidRDefault="00580A17" w:rsidP="00843A9A">
      <w:pPr>
        <w:pStyle w:val="Sraopastraipa"/>
        <w:numPr>
          <w:ilvl w:val="1"/>
          <w:numId w:val="11"/>
        </w:numPr>
        <w:tabs>
          <w:tab w:val="left" w:pos="1134"/>
          <w:tab w:val="left" w:pos="1843"/>
        </w:tabs>
        <w:spacing w:after="0" w:line="240" w:lineRule="auto"/>
        <w:ind w:left="0" w:firstLine="1276"/>
        <w:jc w:val="both"/>
        <w:rPr>
          <w:rFonts w:ascii="Times New Roman" w:hAnsi="Times New Roman" w:cs="Times New Roman"/>
          <w:sz w:val="24"/>
          <w:szCs w:val="24"/>
        </w:rPr>
      </w:pPr>
      <w:r w:rsidRPr="00580A17">
        <w:rPr>
          <w:rFonts w:ascii="Times New Roman" w:hAnsi="Times New Roman" w:cs="Times New Roman"/>
          <w:color w:val="000000"/>
          <w:sz w:val="24"/>
          <w:szCs w:val="24"/>
        </w:rPr>
        <w:t>nuotekų tvarkymo veiklos vienetas. Šiame vienete numatytos tokios paslaugos:</w:t>
      </w:r>
    </w:p>
    <w:p w14:paraId="78DC59A1" w14:textId="77777777" w:rsidR="00580A17" w:rsidRDefault="00580A17" w:rsidP="00843A9A">
      <w:pPr>
        <w:pStyle w:val="Sraopastraipa"/>
        <w:numPr>
          <w:ilvl w:val="2"/>
          <w:numId w:val="11"/>
        </w:numPr>
        <w:tabs>
          <w:tab w:val="left" w:pos="1276"/>
          <w:tab w:val="left" w:pos="1843"/>
          <w:tab w:val="left" w:pos="1985"/>
          <w:tab w:val="left" w:pos="2552"/>
          <w:tab w:val="left" w:pos="2977"/>
        </w:tabs>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  </w:t>
      </w:r>
      <w:r w:rsidRPr="00580A17">
        <w:rPr>
          <w:rFonts w:ascii="Times New Roman" w:hAnsi="Times New Roman" w:cs="Times New Roman"/>
          <w:sz w:val="24"/>
          <w:szCs w:val="24"/>
        </w:rPr>
        <w:t>nuotekų surinkimas centralizuotais nuotekų surinkimo tinklais;</w:t>
      </w:r>
    </w:p>
    <w:p w14:paraId="72BF08C5" w14:textId="461D45C7" w:rsidR="00580A17" w:rsidRDefault="0020454C" w:rsidP="00843A9A">
      <w:pPr>
        <w:pStyle w:val="Sraopastraipa"/>
        <w:numPr>
          <w:ilvl w:val="2"/>
          <w:numId w:val="11"/>
        </w:numPr>
        <w:tabs>
          <w:tab w:val="left" w:pos="1276"/>
          <w:tab w:val="left" w:pos="1843"/>
          <w:tab w:val="left" w:pos="1985"/>
          <w:tab w:val="left" w:pos="2552"/>
          <w:tab w:val="left" w:pos="2977"/>
        </w:tabs>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 </w:t>
      </w:r>
      <w:r w:rsidR="00580A17" w:rsidRPr="00580A17">
        <w:rPr>
          <w:rFonts w:ascii="Times New Roman" w:hAnsi="Times New Roman" w:cs="Times New Roman"/>
          <w:sz w:val="24"/>
          <w:szCs w:val="24"/>
        </w:rPr>
        <w:t>nuotekų valymas;</w:t>
      </w:r>
    </w:p>
    <w:p w14:paraId="5E82BB74" w14:textId="6C0ACFB6" w:rsidR="00580A17" w:rsidRPr="00033CA7" w:rsidRDefault="00580A17" w:rsidP="00843A9A">
      <w:pPr>
        <w:pStyle w:val="Sraopastraipa"/>
        <w:numPr>
          <w:ilvl w:val="1"/>
          <w:numId w:val="11"/>
        </w:numPr>
        <w:tabs>
          <w:tab w:val="left" w:pos="1276"/>
          <w:tab w:val="left" w:pos="1418"/>
          <w:tab w:val="left" w:pos="1560"/>
          <w:tab w:val="left" w:pos="1843"/>
          <w:tab w:val="left" w:pos="1985"/>
          <w:tab w:val="left" w:pos="2552"/>
          <w:tab w:val="left" w:pos="2977"/>
        </w:tabs>
        <w:spacing w:after="0" w:line="240" w:lineRule="auto"/>
        <w:ind w:left="0" w:firstLine="1276"/>
        <w:jc w:val="both"/>
        <w:rPr>
          <w:rFonts w:ascii="Times New Roman" w:hAnsi="Times New Roman" w:cs="Times New Roman"/>
          <w:sz w:val="24"/>
          <w:szCs w:val="24"/>
        </w:rPr>
      </w:pPr>
      <w:r w:rsidRPr="00580A17">
        <w:rPr>
          <w:rFonts w:ascii="Times New Roman" w:hAnsi="Times New Roman" w:cs="Times New Roman"/>
          <w:color w:val="000000"/>
          <w:sz w:val="24"/>
          <w:szCs w:val="24"/>
        </w:rPr>
        <w:t xml:space="preserve">atsiskaitomųjų apskaitos prietaisų priežiūros ir vartotojų aptarnavimo veiklos (toliau – Apskaitos veikla) vienetas; </w:t>
      </w:r>
    </w:p>
    <w:p w14:paraId="585E2FB3" w14:textId="5C3E899A" w:rsidR="00033CA7" w:rsidRPr="00033CA7" w:rsidRDefault="00033CA7" w:rsidP="00843A9A">
      <w:pPr>
        <w:pStyle w:val="Sraopastraipa"/>
        <w:numPr>
          <w:ilvl w:val="1"/>
          <w:numId w:val="11"/>
        </w:numPr>
        <w:tabs>
          <w:tab w:val="left" w:pos="1276"/>
          <w:tab w:val="left" w:pos="1418"/>
          <w:tab w:val="left" w:pos="1560"/>
          <w:tab w:val="left" w:pos="1843"/>
          <w:tab w:val="left" w:pos="1985"/>
          <w:tab w:val="left" w:pos="2552"/>
          <w:tab w:val="left" w:pos="2977"/>
        </w:tabs>
        <w:spacing w:after="0" w:line="240" w:lineRule="auto"/>
        <w:ind w:left="0" w:firstLine="1276"/>
        <w:jc w:val="both"/>
        <w:rPr>
          <w:rFonts w:ascii="Times New Roman" w:hAnsi="Times New Roman" w:cs="Times New Roman"/>
          <w:sz w:val="24"/>
          <w:szCs w:val="24"/>
        </w:rPr>
      </w:pPr>
      <w:r w:rsidRPr="00033CA7">
        <w:rPr>
          <w:rFonts w:ascii="Times New Roman" w:hAnsi="Times New Roman" w:cs="Times New Roman"/>
          <w:color w:val="000000"/>
          <w:sz w:val="24"/>
          <w:szCs w:val="24"/>
        </w:rPr>
        <w:t>nereguliuojamos veiklos vienetas (visa Reguliuojančiosios institucijos nereguliuojama veikla formuojama kaip vienas vienetas).</w:t>
      </w:r>
    </w:p>
    <w:p w14:paraId="3058C8B6" w14:textId="6631C451" w:rsidR="00033CA7" w:rsidRPr="00934A11" w:rsidRDefault="00033CA7" w:rsidP="003B2C64">
      <w:pPr>
        <w:pStyle w:val="Sraopastraipa"/>
        <w:numPr>
          <w:ilvl w:val="0"/>
          <w:numId w:val="11"/>
        </w:numPr>
        <w:tabs>
          <w:tab w:val="left" w:pos="1276"/>
          <w:tab w:val="left" w:pos="1418"/>
          <w:tab w:val="left" w:pos="1560"/>
          <w:tab w:val="left" w:pos="1843"/>
          <w:tab w:val="left" w:pos="1985"/>
          <w:tab w:val="left" w:pos="2552"/>
          <w:tab w:val="left" w:pos="2977"/>
        </w:tabs>
        <w:spacing w:after="0" w:line="240" w:lineRule="auto"/>
        <w:ind w:left="0" w:firstLine="1276"/>
        <w:jc w:val="both"/>
        <w:rPr>
          <w:rFonts w:ascii="Times New Roman" w:hAnsi="Times New Roman" w:cs="Times New Roman"/>
          <w:sz w:val="24"/>
          <w:szCs w:val="24"/>
        </w:rPr>
      </w:pPr>
      <w:r w:rsidRPr="00033CA7">
        <w:rPr>
          <w:rFonts w:ascii="Times New Roman" w:hAnsi="Times New Roman" w:cs="Times New Roman"/>
          <w:color w:val="000000"/>
          <w:sz w:val="24"/>
          <w:szCs w:val="24"/>
        </w:rPr>
        <w:t xml:space="preserve">Ataskaitinio laikotarpio sąnaudos paskirstomos vienetams ir juos sudarančioms paslaugoms, vadovaujantis sąnaudų paskirstymo taisyklėmis, </w:t>
      </w:r>
      <w:r w:rsidRPr="00934A11">
        <w:rPr>
          <w:rFonts w:ascii="Times New Roman" w:hAnsi="Times New Roman" w:cs="Times New Roman"/>
          <w:sz w:val="24"/>
          <w:szCs w:val="24"/>
        </w:rPr>
        <w:t xml:space="preserve">kaip nurodyta </w:t>
      </w:r>
      <w:r w:rsidR="007E0A20" w:rsidRPr="00934A11">
        <w:rPr>
          <w:rFonts w:ascii="Times New Roman" w:hAnsi="Times New Roman" w:cs="Times New Roman"/>
          <w:sz w:val="24"/>
          <w:szCs w:val="24"/>
        </w:rPr>
        <w:t>RAS</w:t>
      </w:r>
      <w:r w:rsidR="009034B6" w:rsidRPr="00934A11">
        <w:rPr>
          <w:rFonts w:ascii="Times New Roman" w:hAnsi="Times New Roman" w:cs="Times New Roman"/>
          <w:sz w:val="24"/>
          <w:szCs w:val="24"/>
        </w:rPr>
        <w:t xml:space="preserve"> </w:t>
      </w:r>
      <w:r w:rsidRPr="00934A11">
        <w:rPr>
          <w:rFonts w:ascii="Times New Roman" w:hAnsi="Times New Roman" w:cs="Times New Roman"/>
          <w:sz w:val="24"/>
          <w:szCs w:val="24"/>
        </w:rPr>
        <w:t xml:space="preserve"> III</w:t>
      </w:r>
      <w:r w:rsidR="009034B6" w:rsidRPr="00934A11">
        <w:rPr>
          <w:rFonts w:ascii="Times New Roman" w:hAnsi="Times New Roman" w:cs="Times New Roman"/>
          <w:sz w:val="24"/>
          <w:szCs w:val="24"/>
        </w:rPr>
        <w:t xml:space="preserve"> skyriuje</w:t>
      </w:r>
      <w:r w:rsidRPr="00934A11">
        <w:rPr>
          <w:rFonts w:ascii="Times New Roman" w:hAnsi="Times New Roman" w:cs="Times New Roman"/>
          <w:sz w:val="24"/>
          <w:szCs w:val="24"/>
        </w:rPr>
        <w:t>.</w:t>
      </w:r>
    </w:p>
    <w:p w14:paraId="5918AA0F" w14:textId="6768089F" w:rsidR="00E6285C" w:rsidRPr="00E6285C" w:rsidRDefault="00E6285C" w:rsidP="00843A9A">
      <w:pPr>
        <w:pStyle w:val="Sraopastraipa"/>
        <w:numPr>
          <w:ilvl w:val="0"/>
          <w:numId w:val="11"/>
        </w:numPr>
        <w:tabs>
          <w:tab w:val="left" w:pos="1276"/>
          <w:tab w:val="left" w:pos="1418"/>
          <w:tab w:val="left" w:pos="1560"/>
          <w:tab w:val="left" w:pos="1843"/>
          <w:tab w:val="left" w:pos="1985"/>
          <w:tab w:val="left" w:pos="2552"/>
          <w:tab w:val="left" w:pos="2977"/>
        </w:tabs>
        <w:spacing w:after="0" w:line="240" w:lineRule="auto"/>
        <w:ind w:left="0" w:firstLine="1276"/>
        <w:jc w:val="both"/>
        <w:rPr>
          <w:rFonts w:ascii="Times New Roman" w:hAnsi="Times New Roman" w:cs="Times New Roman"/>
          <w:sz w:val="24"/>
          <w:szCs w:val="24"/>
        </w:rPr>
      </w:pPr>
      <w:r w:rsidRPr="00E6285C">
        <w:rPr>
          <w:rFonts w:ascii="Times New Roman" w:hAnsi="Times New Roman" w:cs="Times New Roman"/>
          <w:color w:val="000000"/>
          <w:sz w:val="24"/>
          <w:szCs w:val="24"/>
        </w:rPr>
        <w:t>Ataskaitinio laikotarpio pajamos paskirstomos tiesiogiai paslaugoms, sudarančioms vienetus, remiantis atsiskaitymų su vartotojais ir abonentais sistemos įrašais</w:t>
      </w:r>
      <w:r w:rsidR="00D10D3D">
        <w:rPr>
          <w:rFonts w:ascii="Times New Roman" w:hAnsi="Times New Roman" w:cs="Times New Roman"/>
          <w:color w:val="000000"/>
          <w:sz w:val="24"/>
          <w:szCs w:val="24"/>
        </w:rPr>
        <w:t>.</w:t>
      </w:r>
      <w:r w:rsidRPr="00E6285C">
        <w:rPr>
          <w:rFonts w:ascii="Times New Roman" w:hAnsi="Times New Roman" w:cs="Times New Roman"/>
          <w:color w:val="000000"/>
          <w:sz w:val="24"/>
          <w:szCs w:val="24"/>
        </w:rPr>
        <w:t xml:space="preserve"> </w:t>
      </w:r>
    </w:p>
    <w:p w14:paraId="2240E747" w14:textId="214110B9" w:rsidR="00E6285C" w:rsidRPr="00E6285C" w:rsidRDefault="003B2C64" w:rsidP="0061225D">
      <w:pPr>
        <w:pStyle w:val="Sraopastraipa"/>
        <w:numPr>
          <w:ilvl w:val="0"/>
          <w:numId w:val="11"/>
        </w:numPr>
        <w:tabs>
          <w:tab w:val="left" w:pos="1276"/>
          <w:tab w:val="left" w:pos="1418"/>
          <w:tab w:val="left" w:pos="1560"/>
          <w:tab w:val="left" w:pos="1843"/>
          <w:tab w:val="left" w:pos="1985"/>
          <w:tab w:val="left" w:pos="2552"/>
          <w:tab w:val="left" w:pos="2977"/>
        </w:tabs>
        <w:spacing w:after="0" w:line="240" w:lineRule="auto"/>
        <w:ind w:left="0" w:firstLine="1276"/>
        <w:jc w:val="both"/>
        <w:rPr>
          <w:rFonts w:ascii="Times New Roman" w:hAnsi="Times New Roman" w:cs="Times New Roman"/>
          <w:sz w:val="24"/>
          <w:szCs w:val="24"/>
        </w:rPr>
      </w:pPr>
      <w:r>
        <w:rPr>
          <w:rFonts w:ascii="Times New Roman" w:hAnsi="Times New Roman" w:cs="Times New Roman"/>
          <w:color w:val="000000"/>
          <w:sz w:val="24"/>
          <w:szCs w:val="24"/>
        </w:rPr>
        <w:t xml:space="preserve">Ilgalaikis materialus ir nematerialus turtas </w:t>
      </w:r>
      <w:r w:rsidR="00D10D3D">
        <w:rPr>
          <w:rFonts w:ascii="Times New Roman" w:hAnsi="Times New Roman" w:cs="Times New Roman"/>
          <w:color w:val="000000"/>
          <w:sz w:val="24"/>
          <w:szCs w:val="24"/>
        </w:rPr>
        <w:t>Įstaigoje</w:t>
      </w:r>
      <w:r>
        <w:rPr>
          <w:rFonts w:ascii="Times New Roman" w:hAnsi="Times New Roman" w:cs="Times New Roman"/>
          <w:color w:val="000000"/>
          <w:sz w:val="24"/>
          <w:szCs w:val="24"/>
        </w:rPr>
        <w:t xml:space="preserve"> yra suskirstytas į turto</w:t>
      </w:r>
      <w:r w:rsidR="006122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grupes pagal eksploatacijos vietą. Vykdant reguliuojamos apskaitos atskyrimą, į apskaitą įtraukiami visi turto vienetai, kuriuos į</w:t>
      </w:r>
      <w:r w:rsidR="00D10D3D">
        <w:rPr>
          <w:rFonts w:ascii="Times New Roman" w:hAnsi="Times New Roman" w:cs="Times New Roman"/>
          <w:color w:val="000000"/>
          <w:sz w:val="24"/>
          <w:szCs w:val="24"/>
        </w:rPr>
        <w:t>staiga</w:t>
      </w:r>
      <w:r>
        <w:rPr>
          <w:rFonts w:ascii="Times New Roman" w:hAnsi="Times New Roman" w:cs="Times New Roman"/>
          <w:color w:val="000000"/>
          <w:sz w:val="24"/>
          <w:szCs w:val="24"/>
        </w:rPr>
        <w:t xml:space="preserve"> valdė ataskaitinio laikotarpio pradžioje</w:t>
      </w:r>
      <w:r w:rsidR="006122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įgijo ata</w:t>
      </w:r>
      <w:r w:rsidR="00DB6FEC">
        <w:rPr>
          <w:rFonts w:ascii="Times New Roman" w:hAnsi="Times New Roman" w:cs="Times New Roman"/>
          <w:color w:val="000000"/>
          <w:sz w:val="24"/>
          <w:szCs w:val="24"/>
        </w:rPr>
        <w:t xml:space="preserve">skaitinio laikotarpio metu, tai yra </w:t>
      </w:r>
      <w:r>
        <w:rPr>
          <w:rFonts w:ascii="Times New Roman" w:hAnsi="Times New Roman" w:cs="Times New Roman"/>
          <w:color w:val="000000"/>
          <w:sz w:val="24"/>
          <w:szCs w:val="24"/>
        </w:rPr>
        <w:t xml:space="preserve">įtraukiamas ir ataskaitinio laikotarpio metu parduotas arba nurašytas turtas. </w:t>
      </w:r>
      <w:r w:rsidR="0061225D">
        <w:rPr>
          <w:rFonts w:ascii="Times New Roman" w:hAnsi="Times New Roman" w:cs="Times New Roman"/>
          <w:color w:val="000000"/>
          <w:sz w:val="24"/>
          <w:szCs w:val="24"/>
        </w:rPr>
        <w:t xml:space="preserve">Ilgalaikio turto </w:t>
      </w:r>
      <w:r w:rsidR="00E6285C" w:rsidRPr="00E6285C">
        <w:rPr>
          <w:rFonts w:ascii="Times New Roman" w:hAnsi="Times New Roman" w:cs="Times New Roman"/>
          <w:color w:val="000000"/>
          <w:sz w:val="24"/>
          <w:szCs w:val="24"/>
        </w:rPr>
        <w:t>vertė vienetams paskirstoma tokia tvarka:</w:t>
      </w:r>
    </w:p>
    <w:p w14:paraId="2EF562DD" w14:textId="0FF17E29" w:rsidR="00E6285C" w:rsidRDefault="00E6285C" w:rsidP="0061225D">
      <w:pPr>
        <w:pStyle w:val="Sraopastraipa"/>
        <w:numPr>
          <w:ilvl w:val="1"/>
          <w:numId w:val="11"/>
        </w:numPr>
        <w:tabs>
          <w:tab w:val="left" w:pos="851"/>
          <w:tab w:val="left" w:pos="1134"/>
          <w:tab w:val="left" w:pos="1276"/>
          <w:tab w:val="left" w:pos="1701"/>
          <w:tab w:val="left" w:pos="1985"/>
        </w:tabs>
        <w:spacing w:after="0" w:line="240" w:lineRule="auto"/>
        <w:ind w:left="0" w:firstLine="1276"/>
        <w:jc w:val="both"/>
        <w:rPr>
          <w:rFonts w:ascii="Times New Roman" w:hAnsi="Times New Roman" w:cs="Times New Roman"/>
          <w:color w:val="000000"/>
          <w:sz w:val="24"/>
          <w:szCs w:val="24"/>
        </w:rPr>
      </w:pPr>
      <w:r w:rsidRPr="00E6285C">
        <w:rPr>
          <w:rFonts w:ascii="Times New Roman" w:hAnsi="Times New Roman" w:cs="Times New Roman"/>
          <w:color w:val="000000"/>
          <w:sz w:val="24"/>
          <w:szCs w:val="24"/>
        </w:rPr>
        <w:t>kai ilgalaikis turtas yra naudojamas konkrečiai paslaugai teikti ar konkretaus vieneto veiklai užtikrinti, ilgalaikio turto vertė tiesiogiai priskiriama konkrečiai paslaugai ar konkrečiam vienetui;</w:t>
      </w:r>
    </w:p>
    <w:p w14:paraId="08C18B0F" w14:textId="1CACBB44" w:rsidR="00E6285C" w:rsidRPr="00AF3226" w:rsidRDefault="009034B6" w:rsidP="00843A9A">
      <w:pPr>
        <w:pStyle w:val="Sraopastraipa"/>
        <w:numPr>
          <w:ilvl w:val="0"/>
          <w:numId w:val="11"/>
        </w:numPr>
        <w:tabs>
          <w:tab w:val="left" w:pos="0"/>
          <w:tab w:val="left" w:pos="1134"/>
          <w:tab w:val="left" w:pos="1276"/>
          <w:tab w:val="left" w:pos="1560"/>
          <w:tab w:val="left" w:pos="1843"/>
          <w:tab w:val="left" w:pos="1985"/>
        </w:tabs>
        <w:spacing w:after="0" w:line="240" w:lineRule="auto"/>
        <w:ind w:firstLine="916"/>
        <w:jc w:val="both"/>
        <w:rPr>
          <w:rFonts w:ascii="Times New Roman" w:hAnsi="Times New Roman" w:cs="Times New Roman"/>
          <w:color w:val="000000"/>
          <w:sz w:val="24"/>
          <w:szCs w:val="24"/>
        </w:rPr>
      </w:pPr>
      <w:r>
        <w:rPr>
          <w:rFonts w:ascii="Times New Roman" w:hAnsi="Times New Roman"/>
          <w:sz w:val="24"/>
          <w:szCs w:val="24"/>
        </w:rPr>
        <w:t>V</w:t>
      </w:r>
      <w:r w:rsidR="00E6285C" w:rsidRPr="00AF3226">
        <w:rPr>
          <w:rFonts w:ascii="Times New Roman" w:hAnsi="Times New Roman"/>
          <w:sz w:val="24"/>
          <w:szCs w:val="24"/>
        </w:rPr>
        <w:t>ykdant ilgalaikio turto paskirstymą vienetams, nepriskiriama:</w:t>
      </w:r>
    </w:p>
    <w:p w14:paraId="04007E11" w14:textId="77777777" w:rsidR="00AF3226" w:rsidRPr="00AF3226" w:rsidRDefault="00AF3226" w:rsidP="00843A9A">
      <w:pPr>
        <w:pStyle w:val="Sraopastraipa"/>
        <w:numPr>
          <w:ilvl w:val="1"/>
          <w:numId w:val="11"/>
        </w:numPr>
        <w:tabs>
          <w:tab w:val="left" w:pos="0"/>
          <w:tab w:val="left" w:pos="1134"/>
          <w:tab w:val="left" w:pos="1276"/>
          <w:tab w:val="left" w:pos="1843"/>
          <w:tab w:val="left" w:pos="1985"/>
        </w:tabs>
        <w:spacing w:after="0" w:line="240" w:lineRule="auto"/>
        <w:ind w:left="0" w:firstLine="1276"/>
        <w:jc w:val="both"/>
        <w:rPr>
          <w:rFonts w:ascii="Times New Roman" w:hAnsi="Times New Roman" w:cs="Times New Roman"/>
          <w:color w:val="000000"/>
          <w:sz w:val="24"/>
          <w:szCs w:val="24"/>
        </w:rPr>
      </w:pPr>
      <w:r>
        <w:rPr>
          <w:rFonts w:ascii="Times New Roman" w:hAnsi="Times New Roman"/>
          <w:sz w:val="24"/>
          <w:szCs w:val="24"/>
        </w:rPr>
        <w:t xml:space="preserve"> </w:t>
      </w:r>
      <w:r w:rsidRPr="00AF3226">
        <w:rPr>
          <w:rFonts w:ascii="Times New Roman" w:hAnsi="Times New Roman"/>
          <w:sz w:val="24"/>
          <w:szCs w:val="24"/>
        </w:rPr>
        <w:t>plėtros darbų vertė, iki ilgalaikio turto vienetų, kurių formavimui buvo atliekami plėtros darbai, eksploatacijos pradžios;</w:t>
      </w:r>
    </w:p>
    <w:p w14:paraId="21F10DD2" w14:textId="77777777" w:rsidR="00AF3226" w:rsidRPr="00AF3226" w:rsidRDefault="00AF3226" w:rsidP="0061225D">
      <w:pPr>
        <w:pStyle w:val="Sraopastraipa"/>
        <w:numPr>
          <w:ilvl w:val="1"/>
          <w:numId w:val="11"/>
        </w:numPr>
        <w:tabs>
          <w:tab w:val="left" w:pos="0"/>
          <w:tab w:val="left" w:pos="1134"/>
          <w:tab w:val="left" w:pos="1276"/>
          <w:tab w:val="left" w:pos="1560"/>
          <w:tab w:val="left" w:pos="1843"/>
          <w:tab w:val="left" w:pos="1985"/>
        </w:tabs>
        <w:spacing w:after="0" w:line="240" w:lineRule="auto"/>
        <w:ind w:firstLine="196"/>
        <w:jc w:val="both"/>
        <w:rPr>
          <w:rFonts w:ascii="Times New Roman" w:hAnsi="Times New Roman" w:cs="Times New Roman"/>
          <w:color w:val="000000"/>
          <w:sz w:val="24"/>
          <w:szCs w:val="24"/>
        </w:rPr>
      </w:pPr>
      <w:r w:rsidRPr="00AF3226">
        <w:rPr>
          <w:rFonts w:ascii="Times New Roman" w:hAnsi="Times New Roman"/>
          <w:sz w:val="24"/>
          <w:szCs w:val="24"/>
        </w:rPr>
        <w:t>prestižo vertė;</w:t>
      </w:r>
    </w:p>
    <w:p w14:paraId="37ABFB3E" w14:textId="77777777" w:rsidR="00AF3226" w:rsidRPr="00BF09E8" w:rsidRDefault="00AF3226" w:rsidP="0061225D">
      <w:pPr>
        <w:pStyle w:val="Sraopastraipa"/>
        <w:numPr>
          <w:ilvl w:val="1"/>
          <w:numId w:val="11"/>
        </w:numPr>
        <w:tabs>
          <w:tab w:val="left" w:pos="0"/>
          <w:tab w:val="left" w:pos="1134"/>
          <w:tab w:val="left" w:pos="1276"/>
          <w:tab w:val="left" w:pos="1560"/>
          <w:tab w:val="left" w:pos="1843"/>
          <w:tab w:val="left" w:pos="1985"/>
        </w:tabs>
        <w:spacing w:after="0" w:line="240" w:lineRule="auto"/>
        <w:ind w:firstLine="196"/>
        <w:jc w:val="both"/>
        <w:rPr>
          <w:rFonts w:ascii="Times New Roman" w:hAnsi="Times New Roman" w:cs="Times New Roman"/>
          <w:color w:val="000000"/>
          <w:sz w:val="24"/>
          <w:szCs w:val="24"/>
        </w:rPr>
      </w:pPr>
      <w:r w:rsidRPr="00AF3226">
        <w:rPr>
          <w:rFonts w:ascii="Times New Roman" w:hAnsi="Times New Roman"/>
          <w:sz w:val="24"/>
          <w:szCs w:val="24"/>
        </w:rPr>
        <w:t>investicinio turto vertė;</w:t>
      </w:r>
    </w:p>
    <w:p w14:paraId="5BD25E13" w14:textId="77777777" w:rsidR="00AF3226" w:rsidRPr="00BF09E8" w:rsidRDefault="00AF3226" w:rsidP="0061225D">
      <w:pPr>
        <w:pStyle w:val="Sraopastraipa"/>
        <w:numPr>
          <w:ilvl w:val="1"/>
          <w:numId w:val="11"/>
        </w:numPr>
        <w:tabs>
          <w:tab w:val="left" w:pos="0"/>
          <w:tab w:val="left" w:pos="1134"/>
          <w:tab w:val="left" w:pos="1276"/>
          <w:tab w:val="left" w:pos="1560"/>
          <w:tab w:val="left" w:pos="1843"/>
          <w:tab w:val="left" w:pos="1985"/>
        </w:tabs>
        <w:spacing w:after="0" w:line="240" w:lineRule="auto"/>
        <w:ind w:firstLine="196"/>
        <w:jc w:val="both"/>
        <w:rPr>
          <w:rFonts w:ascii="Times New Roman" w:hAnsi="Times New Roman" w:cs="Times New Roman"/>
          <w:color w:val="000000"/>
          <w:sz w:val="24"/>
          <w:szCs w:val="24"/>
        </w:rPr>
      </w:pPr>
      <w:r w:rsidRPr="00BF09E8">
        <w:rPr>
          <w:rFonts w:ascii="Times New Roman" w:hAnsi="Times New Roman"/>
          <w:sz w:val="24"/>
          <w:szCs w:val="24"/>
        </w:rPr>
        <w:t>finansinio turto vertė;</w:t>
      </w:r>
    </w:p>
    <w:p w14:paraId="306FF5F7" w14:textId="77777777" w:rsidR="00AF3226" w:rsidRPr="00BF09E8" w:rsidRDefault="00AF3226" w:rsidP="0061225D">
      <w:pPr>
        <w:pStyle w:val="Sraopastraipa"/>
        <w:numPr>
          <w:ilvl w:val="1"/>
          <w:numId w:val="11"/>
        </w:numPr>
        <w:tabs>
          <w:tab w:val="left" w:pos="0"/>
          <w:tab w:val="left" w:pos="1134"/>
          <w:tab w:val="left" w:pos="1276"/>
          <w:tab w:val="left" w:pos="1560"/>
          <w:tab w:val="left" w:pos="1843"/>
          <w:tab w:val="left" w:pos="1985"/>
        </w:tabs>
        <w:spacing w:after="0" w:line="240" w:lineRule="auto"/>
        <w:ind w:firstLine="196"/>
        <w:jc w:val="both"/>
        <w:rPr>
          <w:rFonts w:ascii="Times New Roman" w:hAnsi="Times New Roman" w:cs="Times New Roman"/>
          <w:color w:val="000000"/>
          <w:sz w:val="24"/>
          <w:szCs w:val="24"/>
        </w:rPr>
      </w:pPr>
      <w:r w:rsidRPr="00BF09E8">
        <w:rPr>
          <w:rFonts w:ascii="Times New Roman" w:hAnsi="Times New Roman"/>
          <w:sz w:val="24"/>
          <w:szCs w:val="24"/>
        </w:rPr>
        <w:lastRenderedPageBreak/>
        <w:t>atidėtojo mokesčio turto vertė;</w:t>
      </w:r>
    </w:p>
    <w:p w14:paraId="523BD042" w14:textId="77777777" w:rsidR="00AF3226" w:rsidRPr="00BF09E8" w:rsidRDefault="00AF3226" w:rsidP="0061225D">
      <w:pPr>
        <w:pStyle w:val="Sraopastraipa"/>
        <w:numPr>
          <w:ilvl w:val="1"/>
          <w:numId w:val="11"/>
        </w:numPr>
        <w:tabs>
          <w:tab w:val="left" w:pos="0"/>
          <w:tab w:val="left" w:pos="1134"/>
          <w:tab w:val="left" w:pos="1276"/>
          <w:tab w:val="left" w:pos="1560"/>
          <w:tab w:val="left" w:pos="1843"/>
          <w:tab w:val="left" w:pos="1985"/>
        </w:tabs>
        <w:spacing w:after="0" w:line="240" w:lineRule="auto"/>
        <w:ind w:firstLine="196"/>
        <w:jc w:val="both"/>
        <w:rPr>
          <w:rFonts w:ascii="Times New Roman" w:hAnsi="Times New Roman" w:cs="Times New Roman"/>
          <w:color w:val="000000"/>
          <w:sz w:val="24"/>
          <w:szCs w:val="24"/>
        </w:rPr>
      </w:pPr>
      <w:r w:rsidRPr="00BF09E8">
        <w:rPr>
          <w:rFonts w:ascii="Times New Roman" w:hAnsi="Times New Roman"/>
          <w:sz w:val="24"/>
          <w:szCs w:val="24"/>
        </w:rPr>
        <w:t>kito ilgalaikio turto vertė;</w:t>
      </w:r>
    </w:p>
    <w:p w14:paraId="5BB15169" w14:textId="77777777" w:rsidR="00AF3226" w:rsidRPr="00BF09E8" w:rsidRDefault="00AF3226" w:rsidP="0061225D">
      <w:pPr>
        <w:pStyle w:val="Sraopastraipa"/>
        <w:numPr>
          <w:ilvl w:val="1"/>
          <w:numId w:val="11"/>
        </w:numPr>
        <w:tabs>
          <w:tab w:val="left" w:pos="0"/>
          <w:tab w:val="left" w:pos="1134"/>
          <w:tab w:val="left" w:pos="1276"/>
          <w:tab w:val="left" w:pos="1560"/>
          <w:tab w:val="left" w:pos="1701"/>
          <w:tab w:val="left" w:pos="1843"/>
          <w:tab w:val="left" w:pos="1985"/>
        </w:tabs>
        <w:spacing w:after="0" w:line="240" w:lineRule="auto"/>
        <w:ind w:left="0" w:firstLine="1276"/>
        <w:jc w:val="both"/>
        <w:rPr>
          <w:rFonts w:ascii="Times New Roman" w:hAnsi="Times New Roman" w:cs="Times New Roman"/>
          <w:color w:val="000000"/>
          <w:sz w:val="24"/>
          <w:szCs w:val="24"/>
        </w:rPr>
      </w:pPr>
      <w:r w:rsidRPr="00BF09E8">
        <w:rPr>
          <w:rFonts w:ascii="Times New Roman" w:hAnsi="Times New Roman"/>
          <w:sz w:val="24"/>
          <w:szCs w:val="24"/>
        </w:rPr>
        <w:t>ilgalaikio turto (bet kurios kategorijos) vertės pokytis, susijęs su ilgalaikio turto perkainojimo veikla;</w:t>
      </w:r>
    </w:p>
    <w:p w14:paraId="3C8D1664" w14:textId="77777777" w:rsidR="00AF3226" w:rsidRPr="00BF09E8" w:rsidRDefault="00AF3226" w:rsidP="0061225D">
      <w:pPr>
        <w:pStyle w:val="Sraopastraipa"/>
        <w:numPr>
          <w:ilvl w:val="1"/>
          <w:numId w:val="11"/>
        </w:numPr>
        <w:tabs>
          <w:tab w:val="left" w:pos="0"/>
          <w:tab w:val="left" w:pos="1134"/>
          <w:tab w:val="left" w:pos="1276"/>
          <w:tab w:val="left" w:pos="1560"/>
          <w:tab w:val="left" w:pos="1701"/>
          <w:tab w:val="left" w:pos="1843"/>
          <w:tab w:val="left" w:pos="1985"/>
        </w:tabs>
        <w:spacing w:after="0" w:line="240" w:lineRule="auto"/>
        <w:ind w:left="0" w:firstLine="1276"/>
        <w:jc w:val="both"/>
        <w:rPr>
          <w:rFonts w:ascii="Times New Roman" w:hAnsi="Times New Roman" w:cs="Times New Roman"/>
          <w:color w:val="000000"/>
          <w:sz w:val="24"/>
          <w:szCs w:val="24"/>
        </w:rPr>
      </w:pPr>
      <w:r w:rsidRPr="00BF09E8">
        <w:rPr>
          <w:rFonts w:ascii="Times New Roman" w:hAnsi="Times New Roman"/>
          <w:sz w:val="24"/>
          <w:szCs w:val="24"/>
        </w:rPr>
        <w:t>nebaigtos statybos vertė, nenaudojamų, esančių atsargose ilgalaikio turto vienetų vertė;</w:t>
      </w:r>
    </w:p>
    <w:p w14:paraId="0BA0CDBA" w14:textId="77777777" w:rsidR="00AF3226" w:rsidRPr="00BF09E8" w:rsidRDefault="00AF3226" w:rsidP="0061225D">
      <w:pPr>
        <w:pStyle w:val="Sraopastraipa"/>
        <w:numPr>
          <w:ilvl w:val="1"/>
          <w:numId w:val="11"/>
        </w:numPr>
        <w:tabs>
          <w:tab w:val="left" w:pos="0"/>
          <w:tab w:val="left" w:pos="1134"/>
          <w:tab w:val="left" w:pos="1276"/>
          <w:tab w:val="left" w:pos="1560"/>
          <w:tab w:val="left" w:pos="1701"/>
          <w:tab w:val="left" w:pos="1843"/>
        </w:tabs>
        <w:spacing w:after="0" w:line="240" w:lineRule="auto"/>
        <w:ind w:left="0" w:firstLine="1276"/>
        <w:jc w:val="both"/>
        <w:rPr>
          <w:rFonts w:ascii="Times New Roman" w:hAnsi="Times New Roman" w:cs="Times New Roman"/>
          <w:color w:val="000000"/>
          <w:sz w:val="24"/>
          <w:szCs w:val="24"/>
        </w:rPr>
      </w:pPr>
      <w:r w:rsidRPr="00BF09E8">
        <w:rPr>
          <w:rFonts w:ascii="Times New Roman" w:hAnsi="Times New Roman"/>
          <w:sz w:val="24"/>
          <w:szCs w:val="24"/>
        </w:rPr>
        <w:t>ilgalaikio turto vienetų vertės dalis, sukurta už Europos Sąjungos struktūrinių fondų lėšas, taip pat sukurta už dotacijų, subsidijų lėšas;</w:t>
      </w:r>
    </w:p>
    <w:p w14:paraId="3301126B" w14:textId="77777777" w:rsidR="00AF3226" w:rsidRPr="00BF09E8" w:rsidRDefault="00AF3226" w:rsidP="00843A9A">
      <w:pPr>
        <w:pStyle w:val="Sraopastraipa"/>
        <w:numPr>
          <w:ilvl w:val="1"/>
          <w:numId w:val="11"/>
        </w:numPr>
        <w:tabs>
          <w:tab w:val="left" w:pos="0"/>
          <w:tab w:val="left" w:pos="1134"/>
          <w:tab w:val="left" w:pos="1276"/>
          <w:tab w:val="left" w:pos="1560"/>
          <w:tab w:val="left" w:pos="1843"/>
          <w:tab w:val="left" w:pos="1985"/>
        </w:tabs>
        <w:spacing w:after="0" w:line="240" w:lineRule="auto"/>
        <w:ind w:left="1276" w:firstLine="0"/>
        <w:jc w:val="both"/>
        <w:rPr>
          <w:rFonts w:ascii="Times New Roman" w:hAnsi="Times New Roman" w:cs="Times New Roman"/>
          <w:color w:val="000000"/>
          <w:sz w:val="24"/>
          <w:szCs w:val="24"/>
        </w:rPr>
      </w:pPr>
      <w:r w:rsidRPr="00BF09E8">
        <w:rPr>
          <w:rFonts w:ascii="Times New Roman" w:hAnsi="Times New Roman"/>
          <w:sz w:val="24"/>
          <w:szCs w:val="24"/>
        </w:rPr>
        <w:t>eksploatuojamo, tačiau balanse nesančio, ilgalaikio turto vertė.</w:t>
      </w:r>
    </w:p>
    <w:p w14:paraId="4B2C4F0A" w14:textId="77777777" w:rsidR="00580A17" w:rsidRDefault="00580A17" w:rsidP="009B455F">
      <w:pPr>
        <w:autoSpaceDE w:val="0"/>
        <w:autoSpaceDN w:val="0"/>
        <w:adjustRightInd w:val="0"/>
        <w:spacing w:after="0" w:line="240" w:lineRule="auto"/>
        <w:jc w:val="center"/>
        <w:rPr>
          <w:rFonts w:ascii="Times New Roman" w:hAnsi="Times New Roman" w:cs="Times New Roman"/>
          <w:b/>
          <w:sz w:val="24"/>
          <w:szCs w:val="24"/>
        </w:rPr>
      </w:pPr>
    </w:p>
    <w:p w14:paraId="7DE10700" w14:textId="77777777" w:rsidR="00EA2E7A" w:rsidRDefault="00146A94" w:rsidP="00146A94">
      <w:pPr>
        <w:tabs>
          <w:tab w:val="left" w:pos="1134"/>
        </w:tabs>
        <w:spacing w:after="0" w:line="240" w:lineRule="auto"/>
        <w:jc w:val="center"/>
        <w:rPr>
          <w:rFonts w:ascii="Times New Roman" w:hAnsi="Times New Roman"/>
          <w:b/>
          <w:sz w:val="24"/>
          <w:szCs w:val="24"/>
        </w:rPr>
      </w:pPr>
      <w:r>
        <w:rPr>
          <w:rFonts w:ascii="Times New Roman" w:hAnsi="Times New Roman"/>
          <w:b/>
          <w:sz w:val="24"/>
          <w:szCs w:val="24"/>
        </w:rPr>
        <w:t xml:space="preserve">III </w:t>
      </w:r>
      <w:r w:rsidR="00EA2E7A">
        <w:rPr>
          <w:rFonts w:ascii="Times New Roman" w:hAnsi="Times New Roman" w:cs="Times New Roman"/>
          <w:b/>
          <w:bCs/>
          <w:sz w:val="24"/>
          <w:szCs w:val="24"/>
        </w:rPr>
        <w:t>SKYRIUS</w:t>
      </w:r>
      <w:r w:rsidR="00EA2E7A" w:rsidRPr="00BE627E">
        <w:rPr>
          <w:rFonts w:ascii="Times New Roman" w:hAnsi="Times New Roman"/>
          <w:b/>
          <w:sz w:val="24"/>
          <w:szCs w:val="24"/>
        </w:rPr>
        <w:t xml:space="preserve"> </w:t>
      </w:r>
    </w:p>
    <w:p w14:paraId="3CD67912" w14:textId="77777777" w:rsidR="00146A94" w:rsidRPr="00BF7258" w:rsidRDefault="00146A94" w:rsidP="00146A94">
      <w:pPr>
        <w:tabs>
          <w:tab w:val="left" w:pos="1134"/>
        </w:tabs>
        <w:spacing w:after="0" w:line="240" w:lineRule="auto"/>
        <w:jc w:val="center"/>
        <w:rPr>
          <w:rFonts w:ascii="Times New Roman" w:hAnsi="Times New Roman"/>
          <w:b/>
          <w:sz w:val="24"/>
          <w:szCs w:val="24"/>
        </w:rPr>
      </w:pPr>
      <w:r w:rsidRPr="00BE627E">
        <w:rPr>
          <w:rFonts w:ascii="Times New Roman" w:hAnsi="Times New Roman"/>
          <w:b/>
          <w:sz w:val="24"/>
          <w:szCs w:val="24"/>
        </w:rPr>
        <w:t xml:space="preserve">SĄNAUDŲ PASKIRSTYMO TAISYKLĖS </w:t>
      </w:r>
    </w:p>
    <w:p w14:paraId="0AEF7AF0" w14:textId="77777777" w:rsidR="00146A94" w:rsidRPr="00BE627E" w:rsidRDefault="00146A94" w:rsidP="00146A94">
      <w:pPr>
        <w:tabs>
          <w:tab w:val="left" w:pos="1134"/>
        </w:tabs>
        <w:spacing w:after="0" w:line="240" w:lineRule="auto"/>
        <w:jc w:val="both"/>
        <w:rPr>
          <w:rFonts w:ascii="Times New Roman" w:hAnsi="Times New Roman"/>
          <w:sz w:val="24"/>
          <w:szCs w:val="24"/>
        </w:rPr>
      </w:pPr>
    </w:p>
    <w:p w14:paraId="204C0309" w14:textId="77777777" w:rsidR="00DD51EE" w:rsidRPr="00DD51EE" w:rsidRDefault="00146A94" w:rsidP="00DD51EE">
      <w:pPr>
        <w:pStyle w:val="Sraopastraipa"/>
        <w:numPr>
          <w:ilvl w:val="0"/>
          <w:numId w:val="11"/>
        </w:numPr>
        <w:tabs>
          <w:tab w:val="left" w:pos="1134"/>
          <w:tab w:val="left" w:pos="1701"/>
          <w:tab w:val="left" w:pos="1985"/>
        </w:tabs>
        <w:spacing w:after="0" w:line="240" w:lineRule="auto"/>
        <w:ind w:left="0" w:firstLine="1276"/>
        <w:jc w:val="both"/>
        <w:rPr>
          <w:rFonts w:ascii="Times New Roman" w:hAnsi="Times New Roman"/>
          <w:sz w:val="24"/>
          <w:szCs w:val="24"/>
        </w:rPr>
      </w:pPr>
      <w:r w:rsidRPr="00146A94">
        <w:rPr>
          <w:rFonts w:ascii="Times New Roman" w:hAnsi="Times New Roman"/>
          <w:sz w:val="24"/>
          <w:szCs w:val="24"/>
        </w:rPr>
        <w:t>Veikloje patiriamos sąnaudos nustatomos, vadovaujantis buhalterinės apskaitos registruose užfiksuotais įrašais, kuriais remiantis buvo sudaryta finansinė atskaitomybė. Perkeliant duomenis iš buhalterinės apskaitos registrų į Reguliavimo apskaitos sistemą, turi būti:</w:t>
      </w:r>
    </w:p>
    <w:p w14:paraId="1F1D2C70" w14:textId="77777777" w:rsidR="00146A94" w:rsidRPr="00BE627E" w:rsidRDefault="00DD51EE" w:rsidP="00DD51EE">
      <w:pPr>
        <w:pStyle w:val="Sraopastraipa"/>
        <w:tabs>
          <w:tab w:val="left" w:pos="1134"/>
          <w:tab w:val="left" w:pos="1701"/>
          <w:tab w:val="left" w:pos="1985"/>
        </w:tabs>
        <w:spacing w:after="0" w:line="240" w:lineRule="auto"/>
        <w:ind w:left="1276"/>
        <w:jc w:val="both"/>
        <w:rPr>
          <w:rFonts w:ascii="Times New Roman" w:hAnsi="Times New Roman"/>
          <w:sz w:val="24"/>
          <w:szCs w:val="24"/>
        </w:rPr>
      </w:pPr>
      <w:r>
        <w:rPr>
          <w:rFonts w:ascii="Times New Roman" w:hAnsi="Times New Roman"/>
          <w:sz w:val="24"/>
          <w:szCs w:val="24"/>
        </w:rPr>
        <w:t xml:space="preserve">14.1. </w:t>
      </w:r>
      <w:r w:rsidR="00146A94" w:rsidRPr="00BE627E">
        <w:rPr>
          <w:rFonts w:ascii="Times New Roman" w:hAnsi="Times New Roman"/>
          <w:sz w:val="24"/>
          <w:szCs w:val="24"/>
        </w:rPr>
        <w:t xml:space="preserve"> perkelti visi bei teisingi duomenys;</w:t>
      </w:r>
    </w:p>
    <w:p w14:paraId="3D3E990F" w14:textId="4ACC6CF2" w:rsidR="00146A94" w:rsidRPr="00BE627E" w:rsidRDefault="00DD51EE" w:rsidP="00DD51EE">
      <w:pPr>
        <w:tabs>
          <w:tab w:val="left" w:pos="0"/>
          <w:tab w:val="left" w:pos="1276"/>
          <w:tab w:val="left" w:pos="1560"/>
        </w:tabs>
        <w:spacing w:after="0" w:line="240" w:lineRule="auto"/>
        <w:jc w:val="both"/>
        <w:rPr>
          <w:rFonts w:ascii="Times New Roman" w:hAnsi="Times New Roman"/>
          <w:sz w:val="24"/>
          <w:szCs w:val="24"/>
        </w:rPr>
      </w:pPr>
      <w:r>
        <w:rPr>
          <w:rFonts w:ascii="Times New Roman" w:hAnsi="Times New Roman"/>
          <w:sz w:val="24"/>
          <w:szCs w:val="24"/>
        </w:rPr>
        <w:t xml:space="preserve">                     14</w:t>
      </w:r>
      <w:r w:rsidR="00146A94">
        <w:rPr>
          <w:rFonts w:ascii="Times New Roman" w:hAnsi="Times New Roman"/>
          <w:sz w:val="24"/>
          <w:szCs w:val="24"/>
        </w:rPr>
        <w:t xml:space="preserve">.2. </w:t>
      </w:r>
      <w:r w:rsidR="00146A94" w:rsidRPr="00BE627E">
        <w:rPr>
          <w:rFonts w:ascii="Times New Roman" w:hAnsi="Times New Roman"/>
          <w:sz w:val="24"/>
          <w:szCs w:val="24"/>
        </w:rPr>
        <w:t>perke</w:t>
      </w:r>
      <w:r w:rsidR="00146A94">
        <w:rPr>
          <w:rFonts w:ascii="Times New Roman" w:hAnsi="Times New Roman"/>
          <w:sz w:val="24"/>
          <w:szCs w:val="24"/>
        </w:rPr>
        <w:t xml:space="preserve">liamos sąnaudos suskirstomos į </w:t>
      </w:r>
      <w:r w:rsidR="0021021B">
        <w:rPr>
          <w:rFonts w:ascii="Times New Roman" w:hAnsi="Times New Roman"/>
          <w:sz w:val="24"/>
          <w:szCs w:val="24"/>
        </w:rPr>
        <w:t>RAS</w:t>
      </w:r>
      <w:r w:rsidR="009034B6">
        <w:rPr>
          <w:rFonts w:ascii="Times New Roman" w:hAnsi="Times New Roman"/>
          <w:sz w:val="24"/>
          <w:szCs w:val="24"/>
        </w:rPr>
        <w:t xml:space="preserve"> </w:t>
      </w:r>
      <w:r w:rsidR="00146A94" w:rsidRPr="009034B6">
        <w:rPr>
          <w:rFonts w:ascii="Times New Roman" w:hAnsi="Times New Roman"/>
          <w:sz w:val="24"/>
          <w:szCs w:val="24"/>
        </w:rPr>
        <w:t>1</w:t>
      </w:r>
      <w:r>
        <w:rPr>
          <w:rFonts w:ascii="Times New Roman" w:hAnsi="Times New Roman"/>
          <w:sz w:val="24"/>
          <w:szCs w:val="24"/>
        </w:rPr>
        <w:t>5</w:t>
      </w:r>
      <w:r w:rsidR="00146A94" w:rsidRPr="00BE627E">
        <w:rPr>
          <w:rFonts w:ascii="Times New Roman" w:hAnsi="Times New Roman"/>
          <w:sz w:val="24"/>
          <w:szCs w:val="24"/>
        </w:rPr>
        <w:t xml:space="preserve"> punkte n</w:t>
      </w:r>
      <w:r w:rsidR="00146A94">
        <w:rPr>
          <w:rFonts w:ascii="Times New Roman" w:hAnsi="Times New Roman"/>
          <w:sz w:val="24"/>
          <w:szCs w:val="24"/>
        </w:rPr>
        <w:t>urodytas sąnaudų grupes. Sąnaudo</w:t>
      </w:r>
      <w:r w:rsidR="00146A94" w:rsidRPr="00BE627E">
        <w:rPr>
          <w:rFonts w:ascii="Times New Roman" w:hAnsi="Times New Roman"/>
          <w:sz w:val="24"/>
          <w:szCs w:val="24"/>
        </w:rPr>
        <w:t xml:space="preserve">s į grupes </w:t>
      </w:r>
      <w:r w:rsidR="00146A94">
        <w:rPr>
          <w:rFonts w:ascii="Times New Roman" w:hAnsi="Times New Roman"/>
          <w:sz w:val="24"/>
          <w:szCs w:val="24"/>
        </w:rPr>
        <w:t>suskirstomos, remiantis sąnaudų vienarūšiškumu.</w:t>
      </w:r>
    </w:p>
    <w:p w14:paraId="25829C28" w14:textId="1F7C685E" w:rsidR="00146A94" w:rsidRDefault="00146A94" w:rsidP="00843A9A">
      <w:pPr>
        <w:pStyle w:val="Sraopastraipa"/>
        <w:numPr>
          <w:ilvl w:val="0"/>
          <w:numId w:val="11"/>
        </w:numPr>
        <w:tabs>
          <w:tab w:val="left" w:pos="1134"/>
          <w:tab w:val="left" w:pos="1560"/>
          <w:tab w:val="left" w:pos="1701"/>
          <w:tab w:val="left" w:pos="1985"/>
        </w:tabs>
        <w:spacing w:after="0" w:line="240" w:lineRule="auto"/>
        <w:ind w:firstLine="916"/>
        <w:jc w:val="both"/>
        <w:rPr>
          <w:rFonts w:ascii="Times New Roman" w:hAnsi="Times New Roman"/>
          <w:sz w:val="24"/>
          <w:szCs w:val="24"/>
        </w:rPr>
      </w:pPr>
      <w:r w:rsidRPr="00146A94">
        <w:rPr>
          <w:rFonts w:ascii="Times New Roman" w:hAnsi="Times New Roman"/>
          <w:sz w:val="24"/>
          <w:szCs w:val="24"/>
        </w:rPr>
        <w:t>Vi</w:t>
      </w:r>
      <w:r w:rsidR="00BD771F">
        <w:rPr>
          <w:rFonts w:ascii="Times New Roman" w:hAnsi="Times New Roman"/>
          <w:sz w:val="24"/>
          <w:szCs w:val="24"/>
        </w:rPr>
        <w:t>sos</w:t>
      </w:r>
      <w:r w:rsidR="00DD51EE">
        <w:rPr>
          <w:rFonts w:ascii="Times New Roman" w:hAnsi="Times New Roman"/>
          <w:sz w:val="24"/>
          <w:szCs w:val="24"/>
        </w:rPr>
        <w:t xml:space="preserve"> patiriamos sąnaudos </w:t>
      </w:r>
      <w:r w:rsidR="0021021B">
        <w:rPr>
          <w:rFonts w:ascii="Times New Roman" w:hAnsi="Times New Roman"/>
          <w:sz w:val="24"/>
          <w:szCs w:val="24"/>
        </w:rPr>
        <w:t>RAS</w:t>
      </w:r>
      <w:r w:rsidR="00DD51EE">
        <w:rPr>
          <w:rFonts w:ascii="Times New Roman" w:hAnsi="Times New Roman"/>
          <w:sz w:val="24"/>
          <w:szCs w:val="24"/>
        </w:rPr>
        <w:t xml:space="preserve"> 9.1</w:t>
      </w:r>
      <w:r w:rsidR="00BD771F">
        <w:rPr>
          <w:rFonts w:ascii="Times New Roman" w:hAnsi="Times New Roman"/>
          <w:sz w:val="24"/>
          <w:szCs w:val="24"/>
        </w:rPr>
        <w:t>-9</w:t>
      </w:r>
      <w:r w:rsidRPr="00146A94">
        <w:rPr>
          <w:rFonts w:ascii="Times New Roman" w:hAnsi="Times New Roman"/>
          <w:sz w:val="24"/>
          <w:szCs w:val="24"/>
        </w:rPr>
        <w:t>.4. punktuose nurodytiems verslo vienetams ir paslaugoms turi būti suskirstytos į šias sąnaudų grupes:</w:t>
      </w:r>
    </w:p>
    <w:p w14:paraId="1EAD7DDB" w14:textId="77777777" w:rsidR="00146A94" w:rsidRPr="00146A94" w:rsidRDefault="00146A94" w:rsidP="00DD51EE">
      <w:pPr>
        <w:pStyle w:val="Sraopastraipa"/>
        <w:numPr>
          <w:ilvl w:val="1"/>
          <w:numId w:val="11"/>
        </w:numPr>
        <w:tabs>
          <w:tab w:val="left" w:pos="1134"/>
          <w:tab w:val="left" w:pos="1843"/>
          <w:tab w:val="left" w:pos="1985"/>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geriamojo vandens įsigijimo sąnaudos;</w:t>
      </w:r>
    </w:p>
    <w:p w14:paraId="00C1ED70" w14:textId="77777777" w:rsidR="00146A94" w:rsidRPr="00146A94" w:rsidRDefault="00146A94" w:rsidP="00DD51EE">
      <w:pPr>
        <w:pStyle w:val="Sraopastraipa"/>
        <w:numPr>
          <w:ilvl w:val="1"/>
          <w:numId w:val="11"/>
        </w:numPr>
        <w:tabs>
          <w:tab w:val="left" w:pos="1276"/>
          <w:tab w:val="left" w:pos="1843"/>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nuotekų tvarkymo paslaugų pirkimo sąnaudos;</w:t>
      </w:r>
    </w:p>
    <w:p w14:paraId="2ABEA1FA" w14:textId="77777777" w:rsidR="00146A94" w:rsidRPr="00146A94" w:rsidRDefault="00146A94" w:rsidP="00DD51EE">
      <w:pPr>
        <w:pStyle w:val="Sraopastraipa"/>
        <w:numPr>
          <w:ilvl w:val="1"/>
          <w:numId w:val="11"/>
        </w:numPr>
        <w:tabs>
          <w:tab w:val="left" w:pos="1276"/>
          <w:tab w:val="left" w:pos="1701"/>
          <w:tab w:val="left" w:pos="1843"/>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elektros energijos sąnaudos;</w:t>
      </w:r>
    </w:p>
    <w:p w14:paraId="6E58C7D0" w14:textId="77777777" w:rsidR="00146A94" w:rsidRPr="00146A94" w:rsidRDefault="00146A94" w:rsidP="00DD51EE">
      <w:pPr>
        <w:pStyle w:val="Sraopastraipa"/>
        <w:numPr>
          <w:ilvl w:val="1"/>
          <w:numId w:val="11"/>
        </w:numPr>
        <w:tabs>
          <w:tab w:val="left" w:pos="1276"/>
          <w:tab w:val="left" w:pos="1843"/>
        </w:tabs>
        <w:spacing w:after="0" w:line="240" w:lineRule="auto"/>
        <w:ind w:firstLine="196"/>
        <w:jc w:val="both"/>
        <w:rPr>
          <w:rFonts w:ascii="Times New Roman" w:hAnsi="Times New Roman"/>
          <w:color w:val="000000"/>
          <w:sz w:val="24"/>
          <w:szCs w:val="24"/>
        </w:rPr>
      </w:pPr>
      <w:r w:rsidRPr="00146A94">
        <w:rPr>
          <w:rFonts w:ascii="Times New Roman" w:hAnsi="Times New Roman"/>
          <w:color w:val="000000"/>
          <w:sz w:val="24"/>
          <w:szCs w:val="24"/>
        </w:rPr>
        <w:t xml:space="preserve">technologinių medžiagų sąnaudos </w:t>
      </w:r>
    </w:p>
    <w:p w14:paraId="5EF673A7" w14:textId="77777777" w:rsidR="00146A94" w:rsidRPr="00146A94" w:rsidRDefault="00146A94" w:rsidP="00DD51EE">
      <w:pPr>
        <w:pStyle w:val="Sraopastraipa"/>
        <w:numPr>
          <w:ilvl w:val="1"/>
          <w:numId w:val="11"/>
        </w:numPr>
        <w:tabs>
          <w:tab w:val="left" w:pos="1276"/>
          <w:tab w:val="left" w:pos="1843"/>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kuro sąnaudos;</w:t>
      </w:r>
    </w:p>
    <w:p w14:paraId="2FBFC448" w14:textId="77777777" w:rsidR="00146A94" w:rsidRPr="00146A94" w:rsidRDefault="00146A94" w:rsidP="00DD51EE">
      <w:pPr>
        <w:pStyle w:val="Sraopastraipa"/>
        <w:numPr>
          <w:ilvl w:val="1"/>
          <w:numId w:val="11"/>
        </w:numPr>
        <w:tabs>
          <w:tab w:val="left" w:pos="1276"/>
          <w:tab w:val="left" w:pos="1843"/>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nusidėvėjimo (amortizacijos) sąnaudos;</w:t>
      </w:r>
    </w:p>
    <w:p w14:paraId="6AD9C63C" w14:textId="77777777" w:rsidR="00146A94" w:rsidRPr="00146A94" w:rsidRDefault="00146A94" w:rsidP="00DD51EE">
      <w:pPr>
        <w:pStyle w:val="Sraopastraipa"/>
        <w:numPr>
          <w:ilvl w:val="1"/>
          <w:numId w:val="11"/>
        </w:numPr>
        <w:tabs>
          <w:tab w:val="left" w:pos="1276"/>
          <w:tab w:val="left" w:pos="1843"/>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einamojo remonto ir eksploatacinių medžiagų sąnaudos;</w:t>
      </w:r>
    </w:p>
    <w:p w14:paraId="3F96E1F6" w14:textId="77777777" w:rsidR="00146A94" w:rsidRPr="00146A94" w:rsidRDefault="00146A94" w:rsidP="00DD51EE">
      <w:pPr>
        <w:pStyle w:val="Sraopastraipa"/>
        <w:numPr>
          <w:ilvl w:val="1"/>
          <w:numId w:val="11"/>
        </w:numPr>
        <w:tabs>
          <w:tab w:val="left" w:pos="1276"/>
          <w:tab w:val="left" w:pos="1843"/>
        </w:tabs>
        <w:spacing w:after="0" w:line="240" w:lineRule="auto"/>
        <w:ind w:firstLine="196"/>
        <w:jc w:val="both"/>
        <w:rPr>
          <w:rFonts w:ascii="Times New Roman" w:hAnsi="Times New Roman"/>
          <w:sz w:val="24"/>
          <w:szCs w:val="24"/>
        </w:rPr>
      </w:pPr>
      <w:r w:rsidRPr="00146A94">
        <w:rPr>
          <w:rFonts w:ascii="Times New Roman" w:hAnsi="Times New Roman"/>
          <w:color w:val="000000"/>
          <w:sz w:val="24"/>
          <w:szCs w:val="24"/>
        </w:rPr>
        <w:t>aptarnavimo (paslaugų ir darbų pagal sutartis) sąnaudos:</w:t>
      </w:r>
    </w:p>
    <w:p w14:paraId="1A675F14" w14:textId="77777777" w:rsidR="00146A94" w:rsidRPr="00146A94" w:rsidRDefault="00146A94" w:rsidP="00DD51EE">
      <w:pPr>
        <w:pStyle w:val="Sraopastraipa"/>
        <w:numPr>
          <w:ilvl w:val="2"/>
          <w:numId w:val="11"/>
        </w:numPr>
        <w:tabs>
          <w:tab w:val="left" w:pos="1134"/>
          <w:tab w:val="left" w:pos="1560"/>
          <w:tab w:val="left" w:pos="1843"/>
          <w:tab w:val="left" w:pos="1985"/>
        </w:tabs>
        <w:spacing w:after="0" w:line="240" w:lineRule="auto"/>
        <w:ind w:firstLine="556"/>
        <w:jc w:val="both"/>
        <w:rPr>
          <w:rFonts w:ascii="Times New Roman" w:hAnsi="Times New Roman"/>
          <w:sz w:val="24"/>
          <w:szCs w:val="24"/>
        </w:rPr>
      </w:pPr>
      <w:r w:rsidRPr="00146A94">
        <w:rPr>
          <w:rFonts w:ascii="Times New Roman" w:hAnsi="Times New Roman"/>
          <w:color w:val="000000"/>
          <w:sz w:val="24"/>
          <w:szCs w:val="24"/>
        </w:rPr>
        <w:t>remonto darbų pagal sutartis sąnaudos;</w:t>
      </w:r>
    </w:p>
    <w:p w14:paraId="0AB74B66" w14:textId="77777777" w:rsidR="00146A94" w:rsidRPr="00146A94" w:rsidRDefault="00146A94" w:rsidP="00DD51EE">
      <w:pPr>
        <w:pStyle w:val="Sraopastraipa"/>
        <w:numPr>
          <w:ilvl w:val="2"/>
          <w:numId w:val="11"/>
        </w:numPr>
        <w:tabs>
          <w:tab w:val="left" w:pos="1134"/>
          <w:tab w:val="left" w:pos="1560"/>
          <w:tab w:val="left" w:pos="1985"/>
        </w:tabs>
        <w:spacing w:after="0" w:line="240" w:lineRule="auto"/>
        <w:ind w:firstLine="556"/>
        <w:jc w:val="both"/>
        <w:rPr>
          <w:rFonts w:ascii="Times New Roman" w:hAnsi="Times New Roman"/>
          <w:sz w:val="24"/>
          <w:szCs w:val="24"/>
        </w:rPr>
      </w:pPr>
      <w:r w:rsidRPr="00146A94">
        <w:rPr>
          <w:rFonts w:ascii="Times New Roman" w:hAnsi="Times New Roman"/>
          <w:color w:val="000000"/>
          <w:sz w:val="24"/>
          <w:szCs w:val="24"/>
        </w:rPr>
        <w:t>transporto paslaugų pagal sutartis sąnaudos;</w:t>
      </w:r>
    </w:p>
    <w:p w14:paraId="34D44652" w14:textId="77777777" w:rsidR="00146A94" w:rsidRPr="00146A94" w:rsidRDefault="00146A94" w:rsidP="00DD51EE">
      <w:pPr>
        <w:pStyle w:val="Sraopastraipa"/>
        <w:numPr>
          <w:ilvl w:val="2"/>
          <w:numId w:val="11"/>
        </w:numPr>
        <w:tabs>
          <w:tab w:val="left" w:pos="1134"/>
          <w:tab w:val="left" w:pos="1560"/>
          <w:tab w:val="left" w:pos="1701"/>
          <w:tab w:val="left" w:pos="1843"/>
          <w:tab w:val="left" w:pos="1985"/>
        </w:tabs>
        <w:spacing w:after="0" w:line="240" w:lineRule="auto"/>
        <w:ind w:firstLine="556"/>
        <w:jc w:val="both"/>
        <w:rPr>
          <w:rFonts w:ascii="Times New Roman" w:hAnsi="Times New Roman"/>
          <w:sz w:val="24"/>
          <w:szCs w:val="24"/>
        </w:rPr>
      </w:pPr>
      <w:r w:rsidRPr="00146A94">
        <w:rPr>
          <w:rFonts w:ascii="Times New Roman" w:hAnsi="Times New Roman"/>
          <w:color w:val="000000"/>
          <w:sz w:val="24"/>
          <w:szCs w:val="24"/>
        </w:rPr>
        <w:t>laboratorijų paslaugų sąnaudos;</w:t>
      </w:r>
    </w:p>
    <w:p w14:paraId="4E9A8F74" w14:textId="77777777" w:rsidR="00146A94" w:rsidRPr="00146A94" w:rsidRDefault="00146A94" w:rsidP="00DD51EE">
      <w:pPr>
        <w:pStyle w:val="Sraopastraipa"/>
        <w:numPr>
          <w:ilvl w:val="2"/>
          <w:numId w:val="11"/>
        </w:numPr>
        <w:tabs>
          <w:tab w:val="left" w:pos="1134"/>
          <w:tab w:val="left" w:pos="1560"/>
          <w:tab w:val="left" w:pos="1701"/>
          <w:tab w:val="left" w:pos="1843"/>
          <w:tab w:val="left" w:pos="1985"/>
        </w:tabs>
        <w:spacing w:after="0" w:line="240" w:lineRule="auto"/>
        <w:ind w:firstLine="556"/>
        <w:jc w:val="both"/>
        <w:rPr>
          <w:rFonts w:ascii="Times New Roman" w:hAnsi="Times New Roman"/>
          <w:sz w:val="24"/>
          <w:szCs w:val="24"/>
        </w:rPr>
      </w:pPr>
      <w:r w:rsidRPr="00146A94">
        <w:rPr>
          <w:rFonts w:ascii="Times New Roman" w:hAnsi="Times New Roman"/>
          <w:sz w:val="24"/>
          <w:szCs w:val="24"/>
        </w:rPr>
        <w:t>bankų paslaugų sąnaudos;</w:t>
      </w:r>
    </w:p>
    <w:p w14:paraId="1A7E42EA" w14:textId="77777777" w:rsidR="00146A94" w:rsidRPr="00580347" w:rsidRDefault="00146A94" w:rsidP="00DD51EE">
      <w:pPr>
        <w:pStyle w:val="Sraopastraipa"/>
        <w:numPr>
          <w:ilvl w:val="2"/>
          <w:numId w:val="11"/>
        </w:numPr>
        <w:tabs>
          <w:tab w:val="left" w:pos="1134"/>
          <w:tab w:val="left" w:pos="1560"/>
          <w:tab w:val="left" w:pos="1985"/>
        </w:tabs>
        <w:spacing w:after="0" w:line="240" w:lineRule="auto"/>
        <w:ind w:firstLine="556"/>
        <w:jc w:val="both"/>
        <w:rPr>
          <w:rFonts w:ascii="Times New Roman" w:hAnsi="Times New Roman"/>
          <w:sz w:val="24"/>
          <w:szCs w:val="24"/>
        </w:rPr>
      </w:pPr>
      <w:r w:rsidRPr="00580347">
        <w:rPr>
          <w:rFonts w:ascii="Times New Roman" w:hAnsi="Times New Roman"/>
          <w:sz w:val="24"/>
          <w:szCs w:val="24"/>
        </w:rPr>
        <w:t>telekomunikacijų paslaugų sąnaudos;</w:t>
      </w:r>
    </w:p>
    <w:p w14:paraId="78D9C274" w14:textId="77777777" w:rsidR="00146A94" w:rsidRPr="00580347" w:rsidRDefault="00146A94" w:rsidP="00484815">
      <w:pPr>
        <w:pStyle w:val="Sraopastraipa"/>
        <w:numPr>
          <w:ilvl w:val="2"/>
          <w:numId w:val="11"/>
        </w:numPr>
        <w:tabs>
          <w:tab w:val="left" w:pos="1134"/>
          <w:tab w:val="left" w:pos="1560"/>
          <w:tab w:val="left" w:pos="1985"/>
        </w:tabs>
        <w:spacing w:after="0" w:line="240" w:lineRule="auto"/>
        <w:ind w:firstLine="556"/>
        <w:jc w:val="both"/>
        <w:rPr>
          <w:rFonts w:ascii="Times New Roman" w:hAnsi="Times New Roman"/>
          <w:sz w:val="24"/>
          <w:szCs w:val="24"/>
        </w:rPr>
      </w:pPr>
      <w:r w:rsidRPr="00580347">
        <w:rPr>
          <w:rFonts w:ascii="Times New Roman" w:hAnsi="Times New Roman"/>
          <w:sz w:val="24"/>
          <w:szCs w:val="24"/>
        </w:rPr>
        <w:t>draudimo paslaugų sąnaudos;</w:t>
      </w:r>
    </w:p>
    <w:p w14:paraId="5505C5DD" w14:textId="77777777" w:rsidR="00146A94" w:rsidRPr="00580347" w:rsidRDefault="00146A94" w:rsidP="00484815">
      <w:pPr>
        <w:pStyle w:val="Sraopastraipa"/>
        <w:numPr>
          <w:ilvl w:val="2"/>
          <w:numId w:val="11"/>
        </w:numPr>
        <w:tabs>
          <w:tab w:val="left" w:pos="1134"/>
          <w:tab w:val="left" w:pos="1560"/>
          <w:tab w:val="left" w:pos="1985"/>
        </w:tabs>
        <w:spacing w:after="0" w:line="240" w:lineRule="auto"/>
        <w:ind w:firstLine="556"/>
        <w:jc w:val="both"/>
        <w:rPr>
          <w:rFonts w:ascii="Times New Roman" w:hAnsi="Times New Roman"/>
          <w:sz w:val="24"/>
          <w:szCs w:val="24"/>
        </w:rPr>
      </w:pPr>
      <w:r w:rsidRPr="00580347">
        <w:rPr>
          <w:rFonts w:ascii="Times New Roman" w:hAnsi="Times New Roman"/>
          <w:sz w:val="24"/>
          <w:szCs w:val="24"/>
        </w:rPr>
        <w:t>teisinių ir konsultacinių paslaugų sąnaudos;</w:t>
      </w:r>
    </w:p>
    <w:p w14:paraId="59849483" w14:textId="77777777" w:rsidR="00146A94" w:rsidRPr="00580347" w:rsidRDefault="00146A94" w:rsidP="00484815">
      <w:pPr>
        <w:pStyle w:val="Sraopastraipa"/>
        <w:numPr>
          <w:ilvl w:val="2"/>
          <w:numId w:val="11"/>
        </w:numPr>
        <w:tabs>
          <w:tab w:val="left" w:pos="1134"/>
          <w:tab w:val="left" w:pos="1560"/>
          <w:tab w:val="left" w:pos="1985"/>
        </w:tabs>
        <w:spacing w:after="0" w:line="240" w:lineRule="auto"/>
        <w:ind w:firstLine="556"/>
        <w:jc w:val="both"/>
        <w:rPr>
          <w:rFonts w:ascii="Times New Roman" w:hAnsi="Times New Roman"/>
          <w:sz w:val="24"/>
          <w:szCs w:val="24"/>
        </w:rPr>
      </w:pPr>
      <w:r w:rsidRPr="00580347">
        <w:rPr>
          <w:rFonts w:ascii="Times New Roman" w:hAnsi="Times New Roman"/>
          <w:sz w:val="24"/>
          <w:szCs w:val="24"/>
        </w:rPr>
        <w:t>gyventojų įmokų administravimo paslaugų sąnaudos;</w:t>
      </w:r>
    </w:p>
    <w:p w14:paraId="4E424EA4" w14:textId="77777777" w:rsidR="00146A94" w:rsidRPr="00580347" w:rsidRDefault="00146A94" w:rsidP="00484815">
      <w:pPr>
        <w:pStyle w:val="Sraopastraipa"/>
        <w:numPr>
          <w:ilvl w:val="2"/>
          <w:numId w:val="11"/>
        </w:numPr>
        <w:tabs>
          <w:tab w:val="left" w:pos="1134"/>
          <w:tab w:val="left" w:pos="1560"/>
          <w:tab w:val="left" w:pos="1843"/>
          <w:tab w:val="left" w:pos="1985"/>
          <w:tab w:val="left" w:pos="2268"/>
          <w:tab w:val="left" w:pos="2552"/>
        </w:tabs>
        <w:spacing w:after="0" w:line="240" w:lineRule="auto"/>
        <w:ind w:firstLine="556"/>
        <w:jc w:val="both"/>
        <w:rPr>
          <w:rFonts w:ascii="Times New Roman" w:hAnsi="Times New Roman"/>
          <w:sz w:val="24"/>
          <w:szCs w:val="24"/>
        </w:rPr>
      </w:pPr>
      <w:r w:rsidRPr="00580347">
        <w:rPr>
          <w:rFonts w:ascii="Times New Roman" w:hAnsi="Times New Roman"/>
          <w:sz w:val="24"/>
          <w:szCs w:val="24"/>
        </w:rPr>
        <w:t>apskaitos prietaisų keitimo ir metrologinės patikros paslaugų sąnaudos;</w:t>
      </w:r>
    </w:p>
    <w:p w14:paraId="60CFB661" w14:textId="77777777" w:rsidR="00146A94" w:rsidRPr="00580347" w:rsidRDefault="00146A94" w:rsidP="00484815">
      <w:pPr>
        <w:pStyle w:val="Sraopastraipa"/>
        <w:numPr>
          <w:ilvl w:val="2"/>
          <w:numId w:val="11"/>
        </w:numPr>
        <w:tabs>
          <w:tab w:val="left" w:pos="1134"/>
          <w:tab w:val="left" w:pos="1701"/>
          <w:tab w:val="left" w:pos="1843"/>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sz w:val="24"/>
          <w:szCs w:val="24"/>
        </w:rPr>
        <w:t>kitų paslaugų sąnaudos;</w:t>
      </w:r>
    </w:p>
    <w:p w14:paraId="1B94880C" w14:textId="77777777" w:rsidR="00146A94" w:rsidRPr="00580347" w:rsidRDefault="00580347" w:rsidP="00484815">
      <w:pPr>
        <w:pStyle w:val="Sraopastraipa"/>
        <w:numPr>
          <w:ilvl w:val="1"/>
          <w:numId w:val="11"/>
        </w:numPr>
        <w:tabs>
          <w:tab w:val="left" w:pos="1276"/>
          <w:tab w:val="left" w:pos="1843"/>
          <w:tab w:val="left" w:pos="1985"/>
        </w:tabs>
        <w:spacing w:after="0" w:line="240" w:lineRule="auto"/>
        <w:ind w:firstLine="196"/>
        <w:jc w:val="both"/>
        <w:rPr>
          <w:rFonts w:ascii="Times New Roman" w:hAnsi="Times New Roman"/>
          <w:sz w:val="24"/>
          <w:szCs w:val="24"/>
        </w:rPr>
      </w:pPr>
      <w:r>
        <w:rPr>
          <w:rFonts w:ascii="Times New Roman" w:hAnsi="Times New Roman"/>
          <w:color w:val="000000"/>
          <w:sz w:val="24"/>
          <w:szCs w:val="24"/>
        </w:rPr>
        <w:t xml:space="preserve">  </w:t>
      </w:r>
      <w:r w:rsidR="00146A94" w:rsidRPr="00580347">
        <w:rPr>
          <w:rFonts w:ascii="Times New Roman" w:hAnsi="Times New Roman"/>
          <w:color w:val="000000"/>
          <w:sz w:val="24"/>
          <w:szCs w:val="24"/>
        </w:rPr>
        <w:t>šilumos energijos sąnaudos;</w:t>
      </w:r>
    </w:p>
    <w:p w14:paraId="2C3401E9" w14:textId="77777777" w:rsidR="00146A94" w:rsidRPr="00580347" w:rsidRDefault="00146A94" w:rsidP="00484815">
      <w:pPr>
        <w:pStyle w:val="Sraopastraipa"/>
        <w:numPr>
          <w:ilvl w:val="1"/>
          <w:numId w:val="11"/>
        </w:numPr>
        <w:tabs>
          <w:tab w:val="left" w:pos="1134"/>
          <w:tab w:val="left" w:pos="1276"/>
          <w:tab w:val="left" w:pos="1843"/>
          <w:tab w:val="left" w:pos="1985"/>
        </w:tabs>
        <w:spacing w:after="0" w:line="240" w:lineRule="auto"/>
        <w:ind w:firstLine="196"/>
        <w:jc w:val="both"/>
        <w:rPr>
          <w:rFonts w:ascii="Times New Roman" w:hAnsi="Times New Roman"/>
          <w:sz w:val="24"/>
          <w:szCs w:val="24"/>
        </w:rPr>
      </w:pPr>
      <w:r w:rsidRPr="00580347">
        <w:rPr>
          <w:rFonts w:ascii="Times New Roman" w:hAnsi="Times New Roman"/>
          <w:color w:val="000000"/>
          <w:sz w:val="24"/>
          <w:szCs w:val="24"/>
        </w:rPr>
        <w:t>personalo (darbo užmokesčio) sąnaudos;</w:t>
      </w:r>
    </w:p>
    <w:p w14:paraId="623A2168" w14:textId="77777777" w:rsidR="00146A94" w:rsidRPr="00580347" w:rsidRDefault="00146A94" w:rsidP="006940E6">
      <w:pPr>
        <w:pStyle w:val="Sraopastraipa"/>
        <w:numPr>
          <w:ilvl w:val="1"/>
          <w:numId w:val="11"/>
        </w:numPr>
        <w:tabs>
          <w:tab w:val="left" w:pos="1276"/>
          <w:tab w:val="left" w:pos="1843"/>
          <w:tab w:val="left" w:pos="1985"/>
        </w:tabs>
        <w:spacing w:after="0" w:line="240" w:lineRule="auto"/>
        <w:ind w:firstLine="196"/>
        <w:jc w:val="both"/>
        <w:rPr>
          <w:rFonts w:ascii="Times New Roman" w:hAnsi="Times New Roman"/>
          <w:sz w:val="24"/>
          <w:szCs w:val="24"/>
        </w:rPr>
      </w:pPr>
      <w:r w:rsidRPr="00580347">
        <w:rPr>
          <w:rFonts w:ascii="Times New Roman" w:hAnsi="Times New Roman"/>
          <w:color w:val="000000"/>
          <w:sz w:val="24"/>
          <w:szCs w:val="24"/>
        </w:rPr>
        <w:t>mokesčių sąnaudos:</w:t>
      </w:r>
    </w:p>
    <w:p w14:paraId="6B2083D9" w14:textId="77777777" w:rsidR="00146A94" w:rsidRPr="00580347" w:rsidRDefault="00146A94" w:rsidP="006940E6">
      <w:pPr>
        <w:pStyle w:val="Sraopastraipa"/>
        <w:numPr>
          <w:ilvl w:val="2"/>
          <w:numId w:val="11"/>
        </w:numPr>
        <w:tabs>
          <w:tab w:val="left" w:pos="1276"/>
          <w:tab w:val="left" w:pos="1560"/>
          <w:tab w:val="left" w:pos="2127"/>
        </w:tabs>
        <w:spacing w:after="0" w:line="240" w:lineRule="auto"/>
        <w:ind w:firstLine="556"/>
        <w:jc w:val="both"/>
        <w:rPr>
          <w:rFonts w:ascii="Times New Roman" w:hAnsi="Times New Roman"/>
          <w:sz w:val="24"/>
          <w:szCs w:val="24"/>
        </w:rPr>
      </w:pPr>
      <w:r w:rsidRPr="00580347">
        <w:rPr>
          <w:rFonts w:ascii="Times New Roman" w:hAnsi="Times New Roman"/>
          <w:sz w:val="24"/>
          <w:szCs w:val="24"/>
        </w:rPr>
        <w:t>mokesčio už valstybinius gamtos išteklius sąnaudos;</w:t>
      </w:r>
    </w:p>
    <w:p w14:paraId="596EF957" w14:textId="77777777" w:rsidR="00146A94" w:rsidRPr="00580347" w:rsidRDefault="00146A94" w:rsidP="006940E6">
      <w:pPr>
        <w:pStyle w:val="Sraopastraipa"/>
        <w:numPr>
          <w:ilvl w:val="2"/>
          <w:numId w:val="11"/>
        </w:numPr>
        <w:tabs>
          <w:tab w:val="left" w:pos="1276"/>
          <w:tab w:val="left" w:pos="1560"/>
          <w:tab w:val="left" w:pos="2127"/>
          <w:tab w:val="left" w:pos="2410"/>
        </w:tabs>
        <w:spacing w:after="0" w:line="240" w:lineRule="auto"/>
        <w:ind w:firstLine="556"/>
        <w:jc w:val="both"/>
        <w:rPr>
          <w:rFonts w:ascii="Times New Roman" w:hAnsi="Times New Roman"/>
          <w:sz w:val="24"/>
          <w:szCs w:val="24"/>
        </w:rPr>
      </w:pPr>
      <w:r w:rsidRPr="00580347">
        <w:rPr>
          <w:rFonts w:ascii="Times New Roman" w:hAnsi="Times New Roman"/>
          <w:sz w:val="24"/>
          <w:szCs w:val="24"/>
        </w:rPr>
        <w:t>mokesčio už taršą sąnaudos;</w:t>
      </w:r>
    </w:p>
    <w:p w14:paraId="116072D3" w14:textId="77777777" w:rsidR="00146A94" w:rsidRPr="00580347" w:rsidRDefault="00146A94" w:rsidP="006940E6">
      <w:pPr>
        <w:pStyle w:val="Sraopastraipa"/>
        <w:numPr>
          <w:ilvl w:val="2"/>
          <w:numId w:val="11"/>
        </w:numPr>
        <w:tabs>
          <w:tab w:val="left" w:pos="1276"/>
          <w:tab w:val="left" w:pos="1560"/>
          <w:tab w:val="left" w:pos="2127"/>
          <w:tab w:val="left" w:pos="2410"/>
        </w:tabs>
        <w:spacing w:after="0" w:line="240" w:lineRule="auto"/>
        <w:ind w:firstLine="556"/>
        <w:jc w:val="both"/>
        <w:rPr>
          <w:rFonts w:ascii="Times New Roman" w:hAnsi="Times New Roman"/>
          <w:sz w:val="24"/>
          <w:szCs w:val="24"/>
        </w:rPr>
      </w:pPr>
      <w:r w:rsidRPr="00580347">
        <w:rPr>
          <w:rFonts w:ascii="Times New Roman" w:hAnsi="Times New Roman"/>
          <w:sz w:val="24"/>
          <w:szCs w:val="24"/>
        </w:rPr>
        <w:t>socialinio draudimo įmokų sąnaudos;</w:t>
      </w:r>
    </w:p>
    <w:p w14:paraId="3C21B190" w14:textId="77777777" w:rsidR="00146A94" w:rsidRPr="00580347" w:rsidRDefault="00146A94" w:rsidP="006940E6">
      <w:pPr>
        <w:pStyle w:val="Sraopastraipa"/>
        <w:numPr>
          <w:ilvl w:val="2"/>
          <w:numId w:val="11"/>
        </w:numPr>
        <w:tabs>
          <w:tab w:val="left" w:pos="1276"/>
          <w:tab w:val="left" w:pos="1560"/>
          <w:tab w:val="left" w:pos="2127"/>
          <w:tab w:val="left" w:pos="2410"/>
        </w:tabs>
        <w:spacing w:after="0" w:line="240" w:lineRule="auto"/>
        <w:ind w:firstLine="556"/>
        <w:jc w:val="both"/>
        <w:rPr>
          <w:rFonts w:ascii="Times New Roman" w:hAnsi="Times New Roman"/>
          <w:sz w:val="24"/>
          <w:szCs w:val="24"/>
        </w:rPr>
      </w:pPr>
      <w:r w:rsidRPr="00580347">
        <w:rPr>
          <w:rFonts w:ascii="Times New Roman" w:hAnsi="Times New Roman"/>
          <w:sz w:val="24"/>
          <w:szCs w:val="24"/>
        </w:rPr>
        <w:t>žemės nuomos mokesčio sąnaudos;</w:t>
      </w:r>
    </w:p>
    <w:p w14:paraId="73A5C1E4" w14:textId="77777777" w:rsidR="00146A94" w:rsidRPr="00580347" w:rsidRDefault="00146A94" w:rsidP="006940E6">
      <w:pPr>
        <w:pStyle w:val="Sraopastraipa"/>
        <w:numPr>
          <w:ilvl w:val="2"/>
          <w:numId w:val="11"/>
        </w:numPr>
        <w:tabs>
          <w:tab w:val="left" w:pos="1276"/>
          <w:tab w:val="left" w:pos="1560"/>
          <w:tab w:val="left" w:pos="2127"/>
        </w:tabs>
        <w:spacing w:after="0" w:line="240" w:lineRule="auto"/>
        <w:ind w:firstLine="556"/>
        <w:jc w:val="both"/>
        <w:rPr>
          <w:rFonts w:ascii="Times New Roman" w:hAnsi="Times New Roman"/>
          <w:sz w:val="24"/>
          <w:szCs w:val="24"/>
        </w:rPr>
      </w:pPr>
      <w:r w:rsidRPr="00580347">
        <w:rPr>
          <w:rFonts w:ascii="Times New Roman" w:hAnsi="Times New Roman"/>
          <w:sz w:val="24"/>
          <w:szCs w:val="24"/>
        </w:rPr>
        <w:t>nekilnojamojo turto mokesčio sąnaudos;</w:t>
      </w:r>
    </w:p>
    <w:p w14:paraId="390C4D34" w14:textId="77777777" w:rsidR="00146A94" w:rsidRPr="00580347" w:rsidRDefault="00146A94" w:rsidP="006940E6">
      <w:pPr>
        <w:pStyle w:val="Sraopastraipa"/>
        <w:numPr>
          <w:ilvl w:val="2"/>
          <w:numId w:val="11"/>
        </w:numPr>
        <w:tabs>
          <w:tab w:val="left" w:pos="1276"/>
          <w:tab w:val="left" w:pos="1560"/>
          <w:tab w:val="left" w:pos="2127"/>
        </w:tabs>
        <w:spacing w:after="0" w:line="240" w:lineRule="auto"/>
        <w:ind w:firstLine="556"/>
        <w:jc w:val="both"/>
        <w:rPr>
          <w:rFonts w:ascii="Times New Roman" w:hAnsi="Times New Roman"/>
          <w:sz w:val="24"/>
          <w:szCs w:val="24"/>
        </w:rPr>
      </w:pPr>
      <w:r w:rsidRPr="00580347">
        <w:rPr>
          <w:rFonts w:ascii="Times New Roman" w:hAnsi="Times New Roman"/>
          <w:sz w:val="24"/>
          <w:szCs w:val="24"/>
        </w:rPr>
        <w:t>įmokų į Garantinį fondą sąnaudos;</w:t>
      </w:r>
    </w:p>
    <w:p w14:paraId="27FA83A8" w14:textId="77777777" w:rsidR="00146A94" w:rsidRPr="00580347" w:rsidRDefault="00146A94" w:rsidP="006940E6">
      <w:pPr>
        <w:pStyle w:val="Sraopastraipa"/>
        <w:numPr>
          <w:ilvl w:val="2"/>
          <w:numId w:val="11"/>
        </w:numPr>
        <w:tabs>
          <w:tab w:val="left" w:pos="1276"/>
          <w:tab w:val="left" w:pos="1560"/>
          <w:tab w:val="left" w:pos="2127"/>
        </w:tabs>
        <w:spacing w:after="0" w:line="240" w:lineRule="auto"/>
        <w:ind w:firstLine="556"/>
        <w:jc w:val="both"/>
        <w:rPr>
          <w:rFonts w:ascii="Times New Roman" w:hAnsi="Times New Roman"/>
          <w:sz w:val="24"/>
          <w:szCs w:val="24"/>
        </w:rPr>
      </w:pPr>
      <w:r w:rsidRPr="00580347">
        <w:rPr>
          <w:rFonts w:ascii="Times New Roman" w:hAnsi="Times New Roman"/>
          <w:sz w:val="24"/>
          <w:szCs w:val="24"/>
        </w:rPr>
        <w:t>kitų mokesčių sąnaudos;</w:t>
      </w:r>
    </w:p>
    <w:p w14:paraId="50998D9C" w14:textId="77777777" w:rsidR="00146A94" w:rsidRPr="00580347" w:rsidRDefault="00146A94" w:rsidP="006940E6">
      <w:pPr>
        <w:pStyle w:val="Sraopastraipa"/>
        <w:widowControl w:val="0"/>
        <w:numPr>
          <w:ilvl w:val="1"/>
          <w:numId w:val="11"/>
        </w:numPr>
        <w:tabs>
          <w:tab w:val="left" w:pos="1276"/>
          <w:tab w:val="left" w:pos="1843"/>
          <w:tab w:val="left" w:pos="1985"/>
        </w:tabs>
        <w:spacing w:after="0" w:line="240" w:lineRule="auto"/>
        <w:ind w:firstLine="196"/>
        <w:jc w:val="both"/>
        <w:rPr>
          <w:rFonts w:ascii="Times New Roman" w:hAnsi="Times New Roman"/>
          <w:sz w:val="24"/>
          <w:szCs w:val="24"/>
        </w:rPr>
      </w:pPr>
      <w:r w:rsidRPr="00580347">
        <w:rPr>
          <w:rFonts w:ascii="Times New Roman" w:hAnsi="Times New Roman"/>
          <w:sz w:val="24"/>
          <w:szCs w:val="24"/>
        </w:rPr>
        <w:t>vandentvarkos ūkio turto nuomos sąnaudos;</w:t>
      </w:r>
    </w:p>
    <w:p w14:paraId="2DDA81C0" w14:textId="77777777" w:rsidR="00146A94" w:rsidRPr="00580347" w:rsidRDefault="00146A94" w:rsidP="006940E6">
      <w:pPr>
        <w:pStyle w:val="Sraopastraipa"/>
        <w:numPr>
          <w:ilvl w:val="1"/>
          <w:numId w:val="11"/>
        </w:numPr>
        <w:tabs>
          <w:tab w:val="left" w:pos="1276"/>
          <w:tab w:val="left" w:pos="1843"/>
          <w:tab w:val="left" w:pos="1985"/>
        </w:tabs>
        <w:spacing w:after="0" w:line="240" w:lineRule="auto"/>
        <w:ind w:firstLine="196"/>
        <w:jc w:val="both"/>
        <w:rPr>
          <w:rFonts w:ascii="Times New Roman" w:hAnsi="Times New Roman"/>
          <w:sz w:val="24"/>
          <w:szCs w:val="24"/>
        </w:rPr>
      </w:pPr>
      <w:r w:rsidRPr="00580347">
        <w:rPr>
          <w:rFonts w:ascii="Times New Roman" w:hAnsi="Times New Roman"/>
          <w:color w:val="000000"/>
          <w:sz w:val="24"/>
          <w:szCs w:val="24"/>
        </w:rPr>
        <w:t>finansinės sąnaudos:</w:t>
      </w:r>
    </w:p>
    <w:p w14:paraId="32B061B1" w14:textId="77777777" w:rsidR="00146A94" w:rsidRPr="00580347" w:rsidRDefault="00146A94" w:rsidP="00843A9A">
      <w:pPr>
        <w:pStyle w:val="Sraopastraipa"/>
        <w:numPr>
          <w:ilvl w:val="2"/>
          <w:numId w:val="11"/>
        </w:numPr>
        <w:tabs>
          <w:tab w:val="left" w:pos="1276"/>
          <w:tab w:val="left" w:pos="1560"/>
          <w:tab w:val="left" w:pos="2127"/>
        </w:tabs>
        <w:spacing w:after="0" w:line="240" w:lineRule="auto"/>
        <w:ind w:left="2268" w:hanging="992"/>
        <w:jc w:val="both"/>
        <w:rPr>
          <w:rFonts w:ascii="Times New Roman" w:hAnsi="Times New Roman"/>
          <w:sz w:val="24"/>
          <w:szCs w:val="24"/>
        </w:rPr>
      </w:pPr>
      <w:r w:rsidRPr="00580347">
        <w:rPr>
          <w:rFonts w:ascii="Times New Roman" w:hAnsi="Times New Roman"/>
          <w:color w:val="000000"/>
          <w:sz w:val="24"/>
          <w:szCs w:val="24"/>
        </w:rPr>
        <w:t>palūkanų sąnaudos;</w:t>
      </w:r>
    </w:p>
    <w:p w14:paraId="33A08CF5" w14:textId="77777777" w:rsidR="00146A94" w:rsidRPr="00580347" w:rsidRDefault="00146A94" w:rsidP="00843A9A">
      <w:pPr>
        <w:pStyle w:val="Sraopastraipa"/>
        <w:numPr>
          <w:ilvl w:val="2"/>
          <w:numId w:val="11"/>
        </w:numPr>
        <w:tabs>
          <w:tab w:val="left" w:pos="1276"/>
          <w:tab w:val="left" w:pos="1560"/>
          <w:tab w:val="left" w:pos="2127"/>
        </w:tabs>
        <w:spacing w:after="0" w:line="240" w:lineRule="auto"/>
        <w:ind w:left="2268" w:hanging="992"/>
        <w:jc w:val="both"/>
        <w:rPr>
          <w:rFonts w:ascii="Times New Roman" w:hAnsi="Times New Roman"/>
          <w:sz w:val="24"/>
          <w:szCs w:val="24"/>
        </w:rPr>
      </w:pPr>
      <w:r w:rsidRPr="00580347">
        <w:rPr>
          <w:rFonts w:ascii="Times New Roman" w:hAnsi="Times New Roman"/>
          <w:color w:val="000000"/>
          <w:sz w:val="24"/>
          <w:szCs w:val="24"/>
        </w:rPr>
        <w:lastRenderedPageBreak/>
        <w:t>delspinigių, baudų sąnaudos;</w:t>
      </w:r>
    </w:p>
    <w:p w14:paraId="314C5BB0" w14:textId="77777777" w:rsidR="00146A94" w:rsidRPr="00580347" w:rsidRDefault="00146A94" w:rsidP="00843A9A">
      <w:pPr>
        <w:pStyle w:val="Sraopastraipa"/>
        <w:numPr>
          <w:ilvl w:val="2"/>
          <w:numId w:val="11"/>
        </w:numPr>
        <w:tabs>
          <w:tab w:val="left" w:pos="1276"/>
          <w:tab w:val="left" w:pos="1560"/>
          <w:tab w:val="left" w:pos="2127"/>
        </w:tabs>
        <w:spacing w:after="0" w:line="240" w:lineRule="auto"/>
        <w:ind w:left="2268" w:hanging="992"/>
        <w:jc w:val="both"/>
        <w:rPr>
          <w:rFonts w:ascii="Times New Roman" w:hAnsi="Times New Roman"/>
          <w:sz w:val="24"/>
          <w:szCs w:val="24"/>
        </w:rPr>
      </w:pPr>
      <w:r w:rsidRPr="00580347">
        <w:rPr>
          <w:rFonts w:ascii="Times New Roman" w:hAnsi="Times New Roman"/>
          <w:sz w:val="24"/>
          <w:szCs w:val="24"/>
        </w:rPr>
        <w:t>kitos finansinės sąnaudos;</w:t>
      </w:r>
    </w:p>
    <w:p w14:paraId="596629C1" w14:textId="77777777" w:rsidR="00146A94" w:rsidRPr="00580347" w:rsidRDefault="00146A94" w:rsidP="006940E6">
      <w:pPr>
        <w:pStyle w:val="Sraopastraipa"/>
        <w:numPr>
          <w:ilvl w:val="1"/>
          <w:numId w:val="11"/>
        </w:numPr>
        <w:tabs>
          <w:tab w:val="left" w:pos="1276"/>
          <w:tab w:val="left" w:pos="1843"/>
          <w:tab w:val="left" w:pos="1985"/>
          <w:tab w:val="left" w:pos="2127"/>
        </w:tabs>
        <w:spacing w:after="0" w:line="240" w:lineRule="auto"/>
        <w:ind w:firstLine="196"/>
        <w:jc w:val="both"/>
        <w:rPr>
          <w:rFonts w:ascii="Times New Roman" w:hAnsi="Times New Roman"/>
          <w:sz w:val="24"/>
          <w:szCs w:val="24"/>
        </w:rPr>
      </w:pPr>
      <w:r w:rsidRPr="00580347">
        <w:rPr>
          <w:rFonts w:ascii="Times New Roman" w:hAnsi="Times New Roman"/>
          <w:color w:val="000000"/>
          <w:sz w:val="24"/>
          <w:szCs w:val="24"/>
        </w:rPr>
        <w:t>kitos sąnaudos:</w:t>
      </w:r>
    </w:p>
    <w:p w14:paraId="3F5CC182" w14:textId="77777777" w:rsidR="00146A94" w:rsidRPr="00580347" w:rsidRDefault="00146A94" w:rsidP="006940E6">
      <w:pPr>
        <w:pStyle w:val="Sraopastraipa"/>
        <w:numPr>
          <w:ilvl w:val="2"/>
          <w:numId w:val="11"/>
        </w:numPr>
        <w:tabs>
          <w:tab w:val="left" w:pos="1276"/>
          <w:tab w:val="left" w:pos="1418"/>
          <w:tab w:val="left" w:pos="1560"/>
          <w:tab w:val="left" w:pos="1843"/>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color w:val="000000"/>
          <w:sz w:val="24"/>
          <w:szCs w:val="24"/>
        </w:rPr>
        <w:t>personalo mokymo (atestavimo) sąnaudos;</w:t>
      </w:r>
    </w:p>
    <w:p w14:paraId="64785D62" w14:textId="77777777" w:rsidR="00146A94" w:rsidRPr="00580347" w:rsidRDefault="00146A94" w:rsidP="006940E6">
      <w:pPr>
        <w:pStyle w:val="Sraopastraipa"/>
        <w:numPr>
          <w:ilvl w:val="2"/>
          <w:numId w:val="11"/>
        </w:numPr>
        <w:tabs>
          <w:tab w:val="left" w:pos="1276"/>
          <w:tab w:val="left" w:pos="1418"/>
          <w:tab w:val="left" w:pos="1560"/>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color w:val="000000"/>
          <w:sz w:val="24"/>
          <w:szCs w:val="24"/>
        </w:rPr>
        <w:t>darbo saugos sąnaudos;</w:t>
      </w:r>
    </w:p>
    <w:p w14:paraId="78A36B8A" w14:textId="77777777" w:rsidR="00146A94" w:rsidRPr="00580347" w:rsidRDefault="00146A94" w:rsidP="006940E6">
      <w:pPr>
        <w:pStyle w:val="Sraopastraipa"/>
        <w:numPr>
          <w:ilvl w:val="2"/>
          <w:numId w:val="11"/>
        </w:numPr>
        <w:tabs>
          <w:tab w:val="left" w:pos="1276"/>
          <w:tab w:val="left" w:pos="1418"/>
          <w:tab w:val="left" w:pos="1560"/>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sz w:val="24"/>
          <w:szCs w:val="24"/>
        </w:rPr>
        <w:t>kanceliarinės, pašto sąnaudos;</w:t>
      </w:r>
    </w:p>
    <w:p w14:paraId="30617F66" w14:textId="77777777" w:rsidR="00146A94" w:rsidRPr="00580347" w:rsidRDefault="00146A94" w:rsidP="006940E6">
      <w:pPr>
        <w:pStyle w:val="Sraopastraipa"/>
        <w:numPr>
          <w:ilvl w:val="2"/>
          <w:numId w:val="11"/>
        </w:numPr>
        <w:tabs>
          <w:tab w:val="left" w:pos="1276"/>
          <w:tab w:val="left" w:pos="1418"/>
          <w:tab w:val="left" w:pos="1560"/>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sz w:val="24"/>
          <w:szCs w:val="24"/>
        </w:rPr>
        <w:t>sąskaitų pateikimo, sutarčių sudarymo sąnaudos;</w:t>
      </w:r>
    </w:p>
    <w:p w14:paraId="2761460C" w14:textId="77777777" w:rsidR="00146A94" w:rsidRPr="00580347" w:rsidRDefault="00146A94" w:rsidP="00843A9A">
      <w:pPr>
        <w:pStyle w:val="Sraopastraipa"/>
        <w:numPr>
          <w:ilvl w:val="2"/>
          <w:numId w:val="11"/>
        </w:numPr>
        <w:tabs>
          <w:tab w:val="left" w:pos="851"/>
          <w:tab w:val="left" w:pos="1276"/>
          <w:tab w:val="left" w:pos="1418"/>
          <w:tab w:val="left" w:pos="1560"/>
          <w:tab w:val="left" w:pos="1985"/>
          <w:tab w:val="left" w:pos="2127"/>
          <w:tab w:val="left" w:pos="2552"/>
        </w:tabs>
        <w:spacing w:after="0" w:line="240" w:lineRule="auto"/>
        <w:ind w:left="0" w:firstLine="1276"/>
        <w:jc w:val="both"/>
        <w:rPr>
          <w:rFonts w:ascii="Times New Roman" w:hAnsi="Times New Roman"/>
          <w:sz w:val="24"/>
          <w:szCs w:val="24"/>
        </w:rPr>
      </w:pPr>
      <w:r w:rsidRPr="00580347">
        <w:rPr>
          <w:rFonts w:ascii="Times New Roman" w:hAnsi="Times New Roman"/>
          <w:sz w:val="24"/>
          <w:szCs w:val="24"/>
        </w:rPr>
        <w:t>reklamos, rinkodaros, informavimo veiklos bei Ūkio subjekto tinklalapio palaikymo sąnaudos;</w:t>
      </w:r>
    </w:p>
    <w:p w14:paraId="59C8F39A" w14:textId="77777777" w:rsidR="00146A94" w:rsidRPr="00580347" w:rsidRDefault="00146A94" w:rsidP="006940E6">
      <w:pPr>
        <w:pStyle w:val="Sraopastraipa"/>
        <w:numPr>
          <w:ilvl w:val="2"/>
          <w:numId w:val="11"/>
        </w:numPr>
        <w:tabs>
          <w:tab w:val="left" w:pos="1418"/>
          <w:tab w:val="left" w:pos="1560"/>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sz w:val="24"/>
          <w:szCs w:val="24"/>
        </w:rPr>
        <w:t>paramos, labdaros, švietimo sąnaudos;</w:t>
      </w:r>
    </w:p>
    <w:p w14:paraId="0D365276" w14:textId="77777777" w:rsidR="00146A94" w:rsidRPr="00580347" w:rsidRDefault="00146A94" w:rsidP="006940E6">
      <w:pPr>
        <w:pStyle w:val="Sraopastraipa"/>
        <w:numPr>
          <w:ilvl w:val="2"/>
          <w:numId w:val="11"/>
        </w:numPr>
        <w:tabs>
          <w:tab w:val="left" w:pos="1418"/>
          <w:tab w:val="left" w:pos="1560"/>
          <w:tab w:val="left" w:pos="1985"/>
          <w:tab w:val="left" w:pos="2127"/>
          <w:tab w:val="left" w:pos="2552"/>
        </w:tabs>
        <w:spacing w:after="0" w:line="240" w:lineRule="auto"/>
        <w:ind w:firstLine="556"/>
        <w:jc w:val="both"/>
        <w:rPr>
          <w:rFonts w:ascii="Times New Roman" w:hAnsi="Times New Roman"/>
          <w:sz w:val="24"/>
          <w:szCs w:val="24"/>
        </w:rPr>
      </w:pPr>
      <w:r w:rsidRPr="00580347">
        <w:rPr>
          <w:rFonts w:ascii="Times New Roman" w:hAnsi="Times New Roman"/>
          <w:sz w:val="24"/>
          <w:szCs w:val="24"/>
        </w:rPr>
        <w:t>tantjemų išmokų sąnaudos;</w:t>
      </w:r>
    </w:p>
    <w:p w14:paraId="7806217A" w14:textId="77777777" w:rsidR="00146A94" w:rsidRPr="00580347" w:rsidRDefault="00146A94" w:rsidP="006940E6">
      <w:pPr>
        <w:pStyle w:val="Sraopastraipa"/>
        <w:numPr>
          <w:ilvl w:val="2"/>
          <w:numId w:val="11"/>
        </w:numPr>
        <w:tabs>
          <w:tab w:val="left" w:pos="1276"/>
          <w:tab w:val="left" w:pos="1418"/>
          <w:tab w:val="left" w:pos="1560"/>
          <w:tab w:val="left" w:pos="1843"/>
          <w:tab w:val="left" w:pos="1985"/>
          <w:tab w:val="left" w:pos="2127"/>
        </w:tabs>
        <w:spacing w:after="0" w:line="240" w:lineRule="auto"/>
        <w:ind w:firstLine="556"/>
        <w:jc w:val="both"/>
        <w:rPr>
          <w:rFonts w:ascii="Times New Roman" w:hAnsi="Times New Roman"/>
          <w:sz w:val="24"/>
          <w:szCs w:val="24"/>
        </w:rPr>
      </w:pPr>
      <w:r w:rsidRPr="00580347">
        <w:rPr>
          <w:rFonts w:ascii="Times New Roman" w:hAnsi="Times New Roman"/>
          <w:sz w:val="24"/>
          <w:szCs w:val="24"/>
        </w:rPr>
        <w:t>narystės, stojamųjų įmokų sąnaudos;</w:t>
      </w:r>
    </w:p>
    <w:p w14:paraId="1E3F3065" w14:textId="77777777" w:rsidR="00146A94" w:rsidRPr="00580347" w:rsidRDefault="00146A94" w:rsidP="006940E6">
      <w:pPr>
        <w:pStyle w:val="Sraopastraipa"/>
        <w:numPr>
          <w:ilvl w:val="2"/>
          <w:numId w:val="11"/>
        </w:numPr>
        <w:tabs>
          <w:tab w:val="left" w:pos="1276"/>
          <w:tab w:val="left" w:pos="1418"/>
          <w:tab w:val="left" w:pos="1560"/>
          <w:tab w:val="left" w:pos="1843"/>
          <w:tab w:val="left" w:pos="1985"/>
          <w:tab w:val="left" w:pos="2127"/>
        </w:tabs>
        <w:spacing w:after="0" w:line="240" w:lineRule="auto"/>
        <w:ind w:firstLine="556"/>
        <w:jc w:val="both"/>
        <w:rPr>
          <w:rFonts w:ascii="Times New Roman" w:hAnsi="Times New Roman"/>
          <w:sz w:val="24"/>
          <w:szCs w:val="24"/>
        </w:rPr>
      </w:pPr>
      <w:r w:rsidRPr="00580347">
        <w:rPr>
          <w:rFonts w:ascii="Times New Roman" w:hAnsi="Times New Roman"/>
          <w:sz w:val="24"/>
          <w:szCs w:val="24"/>
        </w:rPr>
        <w:t>reprezentacijos sąnaudos;</w:t>
      </w:r>
    </w:p>
    <w:p w14:paraId="79305BE5" w14:textId="77777777" w:rsidR="00146A94" w:rsidRPr="00580347" w:rsidRDefault="00146A94" w:rsidP="00843A9A">
      <w:pPr>
        <w:pStyle w:val="Sraopastraipa"/>
        <w:numPr>
          <w:ilvl w:val="2"/>
          <w:numId w:val="11"/>
        </w:numPr>
        <w:tabs>
          <w:tab w:val="left" w:pos="1276"/>
          <w:tab w:val="left" w:pos="1560"/>
          <w:tab w:val="left" w:pos="1701"/>
          <w:tab w:val="left" w:pos="1843"/>
          <w:tab w:val="left" w:pos="1985"/>
          <w:tab w:val="left" w:pos="2127"/>
          <w:tab w:val="left" w:pos="2268"/>
          <w:tab w:val="left" w:pos="2835"/>
        </w:tabs>
        <w:spacing w:after="0" w:line="240" w:lineRule="auto"/>
        <w:ind w:left="0" w:firstLine="1276"/>
        <w:jc w:val="both"/>
        <w:rPr>
          <w:rFonts w:ascii="Times New Roman" w:hAnsi="Times New Roman"/>
          <w:sz w:val="24"/>
          <w:szCs w:val="24"/>
        </w:rPr>
      </w:pPr>
      <w:r w:rsidRPr="00580347">
        <w:rPr>
          <w:rFonts w:ascii="Times New Roman" w:hAnsi="Times New Roman"/>
          <w:sz w:val="24"/>
          <w:szCs w:val="24"/>
        </w:rPr>
        <w:t>likviduoto, nurašyto, esančio atsargose, užkonservuoto ilgalaikio turto sąnaudos;</w:t>
      </w:r>
    </w:p>
    <w:p w14:paraId="4F424BCA" w14:textId="77777777" w:rsidR="00146A94" w:rsidRPr="00580347" w:rsidRDefault="00146A94" w:rsidP="006940E6">
      <w:pPr>
        <w:pStyle w:val="Sraopastraipa"/>
        <w:numPr>
          <w:ilvl w:val="2"/>
          <w:numId w:val="11"/>
        </w:numPr>
        <w:tabs>
          <w:tab w:val="left" w:pos="1276"/>
          <w:tab w:val="left" w:pos="1560"/>
          <w:tab w:val="left" w:pos="1701"/>
          <w:tab w:val="left" w:pos="2268"/>
        </w:tabs>
        <w:spacing w:after="0" w:line="240" w:lineRule="auto"/>
        <w:ind w:firstLine="556"/>
        <w:jc w:val="both"/>
        <w:rPr>
          <w:rFonts w:ascii="Times New Roman" w:hAnsi="Times New Roman"/>
          <w:sz w:val="24"/>
          <w:szCs w:val="24"/>
        </w:rPr>
      </w:pPr>
      <w:r w:rsidRPr="00580347">
        <w:rPr>
          <w:rFonts w:ascii="Times New Roman" w:hAnsi="Times New Roman"/>
          <w:color w:val="000000"/>
          <w:sz w:val="24"/>
          <w:szCs w:val="24"/>
        </w:rPr>
        <w:t>abejotinų ir beviltiškų skolų sąnaudos;</w:t>
      </w:r>
    </w:p>
    <w:p w14:paraId="3D6257EE" w14:textId="77777777" w:rsidR="00146A94" w:rsidRPr="00EA2E7A" w:rsidRDefault="00146A94" w:rsidP="006940E6">
      <w:pPr>
        <w:pStyle w:val="Sraopastraipa"/>
        <w:numPr>
          <w:ilvl w:val="2"/>
          <w:numId w:val="11"/>
        </w:numPr>
        <w:tabs>
          <w:tab w:val="left" w:pos="1276"/>
          <w:tab w:val="left" w:pos="1560"/>
          <w:tab w:val="left" w:pos="1701"/>
          <w:tab w:val="left" w:pos="1985"/>
          <w:tab w:val="left" w:pos="2268"/>
        </w:tabs>
        <w:spacing w:after="0" w:line="240" w:lineRule="auto"/>
        <w:ind w:firstLine="556"/>
        <w:jc w:val="both"/>
        <w:rPr>
          <w:rFonts w:ascii="Times New Roman" w:hAnsi="Times New Roman"/>
          <w:sz w:val="24"/>
          <w:szCs w:val="24"/>
        </w:rPr>
      </w:pPr>
      <w:r w:rsidRPr="00EA2E7A">
        <w:rPr>
          <w:rFonts w:ascii="Times New Roman" w:hAnsi="Times New Roman"/>
          <w:sz w:val="24"/>
          <w:szCs w:val="24"/>
        </w:rPr>
        <w:t>atidėjinių sąnaudos;</w:t>
      </w:r>
    </w:p>
    <w:p w14:paraId="00D40D3F" w14:textId="77777777" w:rsidR="00146A94" w:rsidRPr="00EA2E7A" w:rsidRDefault="00146A94" w:rsidP="006940E6">
      <w:pPr>
        <w:pStyle w:val="Sraopastraipa"/>
        <w:numPr>
          <w:ilvl w:val="2"/>
          <w:numId w:val="11"/>
        </w:numPr>
        <w:tabs>
          <w:tab w:val="left" w:pos="1276"/>
          <w:tab w:val="left" w:pos="1560"/>
          <w:tab w:val="left" w:pos="1701"/>
          <w:tab w:val="left" w:pos="1985"/>
          <w:tab w:val="left" w:pos="2127"/>
          <w:tab w:val="left" w:pos="2268"/>
        </w:tabs>
        <w:spacing w:after="0" w:line="240" w:lineRule="auto"/>
        <w:ind w:firstLine="556"/>
        <w:jc w:val="both"/>
        <w:rPr>
          <w:rFonts w:ascii="Times New Roman" w:hAnsi="Times New Roman"/>
          <w:sz w:val="24"/>
          <w:szCs w:val="24"/>
        </w:rPr>
      </w:pPr>
      <w:r w:rsidRPr="00EA2E7A">
        <w:rPr>
          <w:rFonts w:ascii="Times New Roman" w:hAnsi="Times New Roman"/>
          <w:sz w:val="24"/>
          <w:szCs w:val="24"/>
        </w:rPr>
        <w:t>kitos sąnaudos.</w:t>
      </w:r>
    </w:p>
    <w:p w14:paraId="620CDDCF" w14:textId="77777777" w:rsidR="00146A94" w:rsidRPr="00EA2E7A" w:rsidRDefault="00146A94" w:rsidP="00843A9A">
      <w:pPr>
        <w:pStyle w:val="Sraopastraipa"/>
        <w:numPr>
          <w:ilvl w:val="0"/>
          <w:numId w:val="11"/>
        </w:numPr>
        <w:tabs>
          <w:tab w:val="left" w:pos="1134"/>
          <w:tab w:val="left" w:pos="1701"/>
          <w:tab w:val="left" w:pos="1985"/>
        </w:tabs>
        <w:spacing w:after="0" w:line="240" w:lineRule="auto"/>
        <w:ind w:left="0" w:firstLine="1276"/>
        <w:jc w:val="both"/>
        <w:rPr>
          <w:rFonts w:ascii="Times New Roman" w:hAnsi="Times New Roman"/>
          <w:sz w:val="24"/>
          <w:szCs w:val="24"/>
        </w:rPr>
      </w:pPr>
      <w:r w:rsidRPr="00EA2E7A">
        <w:rPr>
          <w:rFonts w:ascii="Times New Roman" w:hAnsi="Times New Roman"/>
          <w:color w:val="000000"/>
          <w:sz w:val="24"/>
          <w:szCs w:val="24"/>
        </w:rPr>
        <w:t>Sąnaudos, kurių apimtis per ataskaitinį laikotarpį priklauso nuo suteiktų (parduotų) paslaugų kiekio per tą laikotarpį, laikomos kintamomis sąnaudomis. Sąnaudos, kurių apimtis per ataskaitinį laikotarpį nepriklauso nuo suteiktų (parduotų) paslaugų kiekio per tą laikotarpį, laikomos pastoviomis sąnaudomis.</w:t>
      </w:r>
    </w:p>
    <w:p w14:paraId="22A649AF" w14:textId="185C2B17" w:rsidR="00EA2E7A" w:rsidRPr="00540B3D" w:rsidRDefault="00EA2E7A" w:rsidP="00540B3D">
      <w:pPr>
        <w:pStyle w:val="Sraopastraipa"/>
        <w:numPr>
          <w:ilvl w:val="0"/>
          <w:numId w:val="11"/>
        </w:numPr>
        <w:tabs>
          <w:tab w:val="left" w:pos="1134"/>
          <w:tab w:val="left" w:pos="1701"/>
          <w:tab w:val="left" w:pos="1985"/>
        </w:tabs>
        <w:spacing w:after="0" w:line="240" w:lineRule="auto"/>
        <w:ind w:left="0" w:firstLine="1276"/>
        <w:jc w:val="both"/>
        <w:rPr>
          <w:rFonts w:ascii="Times New Roman" w:hAnsi="Times New Roman"/>
          <w:sz w:val="24"/>
          <w:szCs w:val="24"/>
        </w:rPr>
      </w:pPr>
      <w:r w:rsidRPr="00540B3D">
        <w:rPr>
          <w:rFonts w:ascii="Times New Roman" w:hAnsi="Times New Roman"/>
          <w:sz w:val="24"/>
          <w:szCs w:val="24"/>
        </w:rPr>
        <w:t xml:space="preserve">Skaičiuojant ilgalaikio turto nusidėvėjimo (amortizacijos) sąnaudas, taikomas </w:t>
      </w:r>
      <w:r w:rsidR="00540B3D" w:rsidRPr="00540B3D">
        <w:rPr>
          <w:rFonts w:ascii="Times New Roman" w:hAnsi="Times New Roman"/>
          <w:sz w:val="24"/>
          <w:szCs w:val="24"/>
        </w:rPr>
        <w:t>tiesiogiai proporcingas nusidėvėjimo (amortizacijos) skaičiavimo metodas, pagal nustatytu</w:t>
      </w:r>
      <w:r w:rsidRPr="00540B3D">
        <w:rPr>
          <w:rFonts w:ascii="Times New Roman" w:hAnsi="Times New Roman"/>
          <w:sz w:val="24"/>
          <w:szCs w:val="24"/>
        </w:rPr>
        <w:t xml:space="preserve">s ilgalaikio turto nusidėvėjimo (amortizacijos) </w:t>
      </w:r>
      <w:r w:rsidR="00540B3D" w:rsidRPr="00540B3D">
        <w:rPr>
          <w:rFonts w:ascii="Times New Roman" w:hAnsi="Times New Roman"/>
          <w:sz w:val="24"/>
          <w:szCs w:val="24"/>
        </w:rPr>
        <w:t>n</w:t>
      </w:r>
      <w:r w:rsidR="00540B3D">
        <w:rPr>
          <w:rFonts w:ascii="Times New Roman" w:hAnsi="Times New Roman"/>
          <w:sz w:val="24"/>
          <w:szCs w:val="24"/>
        </w:rPr>
        <w:t>ormatyvus metais (</w:t>
      </w:r>
      <w:r w:rsidR="0021021B">
        <w:rPr>
          <w:rFonts w:ascii="Times New Roman" w:hAnsi="Times New Roman"/>
          <w:sz w:val="24"/>
          <w:szCs w:val="24"/>
        </w:rPr>
        <w:t>RAS</w:t>
      </w:r>
      <w:r w:rsidR="0021021B" w:rsidRPr="00540B3D">
        <w:rPr>
          <w:rFonts w:ascii="Times New Roman" w:hAnsi="Times New Roman"/>
          <w:sz w:val="24"/>
          <w:szCs w:val="24"/>
        </w:rPr>
        <w:t xml:space="preserve"> </w:t>
      </w:r>
      <w:r w:rsidR="00540B3D" w:rsidRPr="00540B3D">
        <w:rPr>
          <w:rFonts w:ascii="Times New Roman" w:hAnsi="Times New Roman"/>
          <w:sz w:val="24"/>
          <w:szCs w:val="24"/>
        </w:rPr>
        <w:t>2 priedas</w:t>
      </w:r>
      <w:r w:rsidRPr="00540B3D">
        <w:rPr>
          <w:rFonts w:ascii="Times New Roman" w:hAnsi="Times New Roman"/>
          <w:sz w:val="24"/>
          <w:szCs w:val="24"/>
        </w:rPr>
        <w:t>)</w:t>
      </w:r>
      <w:r w:rsidR="00540B3D" w:rsidRPr="00540B3D">
        <w:rPr>
          <w:rFonts w:ascii="Times New Roman" w:hAnsi="Times New Roman"/>
          <w:sz w:val="24"/>
          <w:szCs w:val="24"/>
        </w:rPr>
        <w:t xml:space="preserve">.  </w:t>
      </w:r>
      <w:r w:rsidRPr="00540B3D">
        <w:rPr>
          <w:rFonts w:ascii="Times New Roman" w:hAnsi="Times New Roman"/>
          <w:sz w:val="24"/>
          <w:szCs w:val="24"/>
        </w:rPr>
        <w:t xml:space="preserve"> </w:t>
      </w:r>
    </w:p>
    <w:p w14:paraId="60658AB3" w14:textId="27F84407" w:rsidR="00EA2E7A" w:rsidRPr="00EA2E7A" w:rsidRDefault="00EA2E7A" w:rsidP="00843A9A">
      <w:pPr>
        <w:pStyle w:val="Sraopastraipa"/>
        <w:numPr>
          <w:ilvl w:val="0"/>
          <w:numId w:val="11"/>
        </w:numPr>
        <w:tabs>
          <w:tab w:val="left" w:pos="1134"/>
          <w:tab w:val="left" w:pos="1418"/>
          <w:tab w:val="left" w:pos="1701"/>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Ataskaitinio laikotarpio sąnaudas paskir</w:t>
      </w:r>
      <w:r w:rsidR="00C716E6">
        <w:rPr>
          <w:rFonts w:ascii="Times New Roman" w:hAnsi="Times New Roman"/>
          <w:sz w:val="24"/>
          <w:szCs w:val="24"/>
        </w:rPr>
        <w:t xml:space="preserve">stant paslaugoms, sudarančioms </w:t>
      </w:r>
      <w:r w:rsidR="008656FB">
        <w:rPr>
          <w:rFonts w:ascii="Times New Roman" w:hAnsi="Times New Roman"/>
          <w:sz w:val="24"/>
          <w:szCs w:val="24"/>
        </w:rPr>
        <w:t xml:space="preserve"> vienetus, laikomasi </w:t>
      </w:r>
      <w:r w:rsidR="0021021B">
        <w:rPr>
          <w:rFonts w:ascii="Times New Roman" w:hAnsi="Times New Roman"/>
          <w:sz w:val="24"/>
          <w:szCs w:val="24"/>
        </w:rPr>
        <w:t>RAS</w:t>
      </w:r>
      <w:r w:rsidR="008656FB">
        <w:rPr>
          <w:rFonts w:ascii="Times New Roman" w:hAnsi="Times New Roman"/>
          <w:sz w:val="24"/>
          <w:szCs w:val="24"/>
        </w:rPr>
        <w:t xml:space="preserve"> </w:t>
      </w:r>
      <w:r w:rsidR="00540B3D">
        <w:rPr>
          <w:rFonts w:ascii="Times New Roman" w:hAnsi="Times New Roman"/>
          <w:sz w:val="24"/>
          <w:szCs w:val="24"/>
        </w:rPr>
        <w:t>5</w:t>
      </w:r>
      <w:r w:rsidRPr="00EA2E7A">
        <w:rPr>
          <w:rFonts w:ascii="Times New Roman" w:hAnsi="Times New Roman"/>
          <w:sz w:val="24"/>
          <w:szCs w:val="24"/>
        </w:rPr>
        <w:t xml:space="preserve"> punkte nustatytų principų, ypač priežastingumo principo. Visos patiriamos sąnaudos galutinėms paslaugoms priskiriamos vienai iš šių kategorijų:</w:t>
      </w:r>
    </w:p>
    <w:p w14:paraId="3286E3D9" w14:textId="77777777" w:rsidR="00EA2E7A" w:rsidRPr="00EA2E7A" w:rsidRDefault="00EA2E7A" w:rsidP="00843A9A">
      <w:pPr>
        <w:pStyle w:val="Sraopastraipa"/>
        <w:numPr>
          <w:ilvl w:val="1"/>
          <w:numId w:val="11"/>
        </w:numPr>
        <w:tabs>
          <w:tab w:val="left" w:pos="1134"/>
          <w:tab w:val="left" w:pos="1418"/>
          <w:tab w:val="left" w:pos="1843"/>
          <w:tab w:val="left" w:pos="1985"/>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tiesioginių sąnaudų kategorijai priskiriamos sąnaudos, kurių atsiradimą (susiformavimą) ir apimtį lėmė konkrečios paslaugos ir jų apimtis ataskaitiniu laikotarpiu;</w:t>
      </w:r>
    </w:p>
    <w:p w14:paraId="7BDFC81B" w14:textId="77777777" w:rsidR="00EA2E7A" w:rsidRPr="00EA2E7A" w:rsidRDefault="00EA2E7A" w:rsidP="00843A9A">
      <w:pPr>
        <w:pStyle w:val="Sraopastraipa"/>
        <w:widowControl w:val="0"/>
        <w:numPr>
          <w:ilvl w:val="1"/>
          <w:numId w:val="11"/>
        </w:numPr>
        <w:tabs>
          <w:tab w:val="left" w:pos="1276"/>
          <w:tab w:val="left" w:pos="1843"/>
          <w:tab w:val="left" w:pos="1985"/>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atsiskaitomųjų apskaitos prietaisų priežiūros ir vartotojų aptarnavimo paslaugų sąnaudų kategorijai priskiriamos sąnaudos, skirtos atsiskaitomųjų apskaitos prietaisų priežiūros ir vartotojų aptarnavimo veiklos palaikymui (užtikrinimui);</w:t>
      </w:r>
    </w:p>
    <w:p w14:paraId="530CB090" w14:textId="77777777" w:rsidR="00EA2E7A" w:rsidRPr="00EA2E7A" w:rsidRDefault="00EA2E7A" w:rsidP="00843A9A">
      <w:pPr>
        <w:pStyle w:val="Sraopastraipa"/>
        <w:numPr>
          <w:ilvl w:val="1"/>
          <w:numId w:val="11"/>
        </w:numPr>
        <w:tabs>
          <w:tab w:val="left" w:pos="1276"/>
          <w:tab w:val="left" w:pos="1843"/>
          <w:tab w:val="left" w:pos="1985"/>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netiesioginių sąnaudų kategorijai priskiriamos sąnaudos, kurių atsirad</w:t>
      </w:r>
      <w:r w:rsidR="00540B3D">
        <w:rPr>
          <w:rFonts w:ascii="Times New Roman" w:hAnsi="Times New Roman"/>
          <w:sz w:val="24"/>
          <w:szCs w:val="24"/>
        </w:rPr>
        <w:t>imą (susiformavimą) lėmė kelios</w:t>
      </w:r>
      <w:r w:rsidRPr="00EA2E7A">
        <w:rPr>
          <w:rFonts w:ascii="Times New Roman" w:hAnsi="Times New Roman"/>
          <w:sz w:val="24"/>
          <w:szCs w:val="24"/>
        </w:rPr>
        <w:t xml:space="preserve"> paslaugų grupė</w:t>
      </w:r>
      <w:r w:rsidR="00540B3D">
        <w:rPr>
          <w:rFonts w:ascii="Times New Roman" w:hAnsi="Times New Roman"/>
          <w:sz w:val="24"/>
          <w:szCs w:val="24"/>
        </w:rPr>
        <w:t>s</w:t>
      </w:r>
      <w:r w:rsidRPr="00EA2E7A">
        <w:rPr>
          <w:rFonts w:ascii="Times New Roman" w:hAnsi="Times New Roman"/>
          <w:sz w:val="24"/>
          <w:szCs w:val="24"/>
        </w:rPr>
        <w:t>, vidinis procesas</w:t>
      </w:r>
      <w:r w:rsidR="00540B3D">
        <w:rPr>
          <w:rFonts w:ascii="Times New Roman" w:hAnsi="Times New Roman"/>
          <w:sz w:val="24"/>
          <w:szCs w:val="24"/>
        </w:rPr>
        <w:t xml:space="preserve"> ar jų grupė, ir kurių ryšys</w:t>
      </w:r>
      <w:r w:rsidRPr="00EA2E7A">
        <w:rPr>
          <w:rFonts w:ascii="Times New Roman" w:hAnsi="Times New Roman"/>
          <w:sz w:val="24"/>
          <w:szCs w:val="24"/>
        </w:rPr>
        <w:t xml:space="preserve"> su konkrečiomis paslaugomis yra netiesioginis;</w:t>
      </w:r>
    </w:p>
    <w:p w14:paraId="28DE6ECA" w14:textId="77777777" w:rsidR="00EA2E7A" w:rsidRPr="00EA2E7A" w:rsidRDefault="00EA2E7A" w:rsidP="00843A9A">
      <w:pPr>
        <w:pStyle w:val="Sraopastraipa"/>
        <w:numPr>
          <w:ilvl w:val="1"/>
          <w:numId w:val="11"/>
        </w:numPr>
        <w:tabs>
          <w:tab w:val="left" w:pos="1134"/>
          <w:tab w:val="left" w:pos="1843"/>
          <w:tab w:val="left" w:pos="1985"/>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bendrųjų (administracinių) sąnaudų kategorijai priskiriamos sąnaudos, skirtos bendram veiklos palaikymui (užtikrinimui), kurios su konkrečiomis paslaugomis neturi nei tiesiog</w:t>
      </w:r>
      <w:r w:rsidR="00540B3D">
        <w:rPr>
          <w:rFonts w:ascii="Times New Roman" w:hAnsi="Times New Roman"/>
          <w:sz w:val="24"/>
          <w:szCs w:val="24"/>
        </w:rPr>
        <w:t>inio, nei netiesioginio ryšio</w:t>
      </w:r>
      <w:r w:rsidRPr="00EA2E7A">
        <w:rPr>
          <w:rFonts w:ascii="Times New Roman" w:hAnsi="Times New Roman"/>
          <w:sz w:val="24"/>
          <w:szCs w:val="24"/>
        </w:rPr>
        <w:t>, tačiau kurių atsiradimą (susiformavimą) lėmė poreikis užtikrinti organizacinės veiklos nepertraukiamumą, saugumą, stabilumą;</w:t>
      </w:r>
    </w:p>
    <w:p w14:paraId="784CF320" w14:textId="00EA37BD" w:rsidR="00EA2E7A" w:rsidRPr="00EA2E7A" w:rsidRDefault="00540B3D" w:rsidP="00843A9A">
      <w:pPr>
        <w:pStyle w:val="Sraopastraipa"/>
        <w:numPr>
          <w:ilvl w:val="1"/>
          <w:numId w:val="11"/>
        </w:numPr>
        <w:tabs>
          <w:tab w:val="left" w:pos="1134"/>
          <w:tab w:val="left" w:pos="1843"/>
          <w:tab w:val="left" w:pos="1985"/>
        </w:tabs>
        <w:spacing w:after="0" w:line="240" w:lineRule="auto"/>
        <w:ind w:left="0" w:firstLine="1276"/>
        <w:jc w:val="both"/>
        <w:rPr>
          <w:rFonts w:ascii="Times New Roman" w:hAnsi="Times New Roman"/>
          <w:sz w:val="24"/>
          <w:szCs w:val="24"/>
        </w:rPr>
      </w:pPr>
      <w:r>
        <w:rPr>
          <w:rFonts w:ascii="Times New Roman" w:hAnsi="Times New Roman"/>
          <w:sz w:val="24"/>
          <w:szCs w:val="24"/>
        </w:rPr>
        <w:t>n</w:t>
      </w:r>
      <w:r w:rsidR="00EA2E7A" w:rsidRPr="00EA2E7A">
        <w:rPr>
          <w:rFonts w:ascii="Times New Roman" w:hAnsi="Times New Roman"/>
          <w:sz w:val="24"/>
          <w:szCs w:val="24"/>
        </w:rPr>
        <w:t>epaskirstomų sąnaudų kategorijai priskiriamos sąnaudos, nepri</w:t>
      </w:r>
      <w:r>
        <w:rPr>
          <w:rFonts w:ascii="Times New Roman" w:hAnsi="Times New Roman"/>
          <w:sz w:val="24"/>
          <w:szCs w:val="24"/>
        </w:rPr>
        <w:t xml:space="preserve">skirtinos nė vienai iš </w:t>
      </w:r>
      <w:r w:rsidR="0021021B">
        <w:rPr>
          <w:rFonts w:ascii="Times New Roman" w:hAnsi="Times New Roman"/>
          <w:sz w:val="24"/>
          <w:szCs w:val="24"/>
        </w:rPr>
        <w:t>RAS</w:t>
      </w:r>
      <w:r>
        <w:rPr>
          <w:rFonts w:ascii="Times New Roman" w:hAnsi="Times New Roman"/>
          <w:sz w:val="24"/>
          <w:szCs w:val="24"/>
        </w:rPr>
        <w:t xml:space="preserve"> 18.1-18</w:t>
      </w:r>
      <w:r w:rsidR="00EA2E7A" w:rsidRPr="00EA2E7A">
        <w:rPr>
          <w:rFonts w:ascii="Times New Roman" w:hAnsi="Times New Roman"/>
          <w:sz w:val="24"/>
          <w:szCs w:val="24"/>
        </w:rPr>
        <w:t xml:space="preserve">.4 punktuose paminėtų kategorijų ir nurodytos </w:t>
      </w:r>
      <w:r w:rsidR="0021021B">
        <w:rPr>
          <w:rFonts w:ascii="Times New Roman" w:hAnsi="Times New Roman"/>
          <w:sz w:val="24"/>
          <w:szCs w:val="24"/>
        </w:rPr>
        <w:t>RAS</w:t>
      </w:r>
      <w:r w:rsidR="0021021B" w:rsidRPr="00EA2E7A">
        <w:rPr>
          <w:rFonts w:ascii="Times New Roman" w:hAnsi="Times New Roman"/>
          <w:sz w:val="24"/>
          <w:szCs w:val="24"/>
        </w:rPr>
        <w:t xml:space="preserve"> </w:t>
      </w:r>
      <w:r>
        <w:rPr>
          <w:rFonts w:ascii="Times New Roman" w:hAnsi="Times New Roman"/>
          <w:sz w:val="24"/>
          <w:szCs w:val="24"/>
        </w:rPr>
        <w:t>22</w:t>
      </w:r>
      <w:r w:rsidR="00EA2E7A" w:rsidRPr="00C90197">
        <w:rPr>
          <w:rFonts w:ascii="Times New Roman" w:hAnsi="Times New Roman"/>
          <w:sz w:val="24"/>
          <w:szCs w:val="24"/>
        </w:rPr>
        <w:t xml:space="preserve"> punkte.</w:t>
      </w:r>
    </w:p>
    <w:p w14:paraId="3B181839" w14:textId="77777777" w:rsidR="00EA2E7A" w:rsidRPr="00EA2E7A" w:rsidRDefault="00EA2E7A" w:rsidP="00843A9A">
      <w:pPr>
        <w:pStyle w:val="Sraopastraipa"/>
        <w:numPr>
          <w:ilvl w:val="0"/>
          <w:numId w:val="11"/>
        </w:numPr>
        <w:tabs>
          <w:tab w:val="left" w:pos="1134"/>
          <w:tab w:val="left" w:pos="1701"/>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Tiesioginių sąnaudų kategorijos sąnaudos paskirstomos toms paslaugoms, kurios tiesiogiai nulėmė tų sąnaudų atsiradimą (susiformavimą).</w:t>
      </w:r>
    </w:p>
    <w:p w14:paraId="1397DC8D" w14:textId="68840398" w:rsidR="00EA2E7A" w:rsidRPr="00C90197" w:rsidRDefault="00EA2E7A" w:rsidP="00CC0431">
      <w:pPr>
        <w:pStyle w:val="Sraopastraipa"/>
        <w:numPr>
          <w:ilvl w:val="0"/>
          <w:numId w:val="11"/>
        </w:numPr>
        <w:tabs>
          <w:tab w:val="left" w:pos="1134"/>
          <w:tab w:val="left" w:pos="1276"/>
          <w:tab w:val="left" w:pos="1701"/>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Netiesiogin</w:t>
      </w:r>
      <w:r w:rsidR="00CC0431">
        <w:rPr>
          <w:rFonts w:ascii="Times New Roman" w:hAnsi="Times New Roman"/>
          <w:sz w:val="24"/>
          <w:szCs w:val="24"/>
        </w:rPr>
        <w:t>ių</w:t>
      </w:r>
      <w:r w:rsidRPr="00EA2E7A">
        <w:rPr>
          <w:rFonts w:ascii="Times New Roman" w:hAnsi="Times New Roman"/>
          <w:sz w:val="24"/>
          <w:szCs w:val="24"/>
        </w:rPr>
        <w:t xml:space="preserve"> sąnaud</w:t>
      </w:r>
      <w:r w:rsidR="00CC0431">
        <w:rPr>
          <w:rFonts w:ascii="Times New Roman" w:hAnsi="Times New Roman"/>
          <w:sz w:val="24"/>
          <w:szCs w:val="24"/>
        </w:rPr>
        <w:t>ų įstaiga neturi.</w:t>
      </w:r>
      <w:r w:rsidRPr="00EA2E7A">
        <w:rPr>
          <w:rFonts w:ascii="Times New Roman" w:hAnsi="Times New Roman"/>
          <w:sz w:val="24"/>
          <w:szCs w:val="24"/>
        </w:rPr>
        <w:t xml:space="preserve"> </w:t>
      </w:r>
    </w:p>
    <w:p w14:paraId="43F4BBE7" w14:textId="7346DA37" w:rsidR="00EA2E7A" w:rsidRPr="00EA2E7A" w:rsidRDefault="00EA2E7A" w:rsidP="00843A9A">
      <w:pPr>
        <w:pStyle w:val="Sraopastraipa"/>
        <w:numPr>
          <w:ilvl w:val="0"/>
          <w:numId w:val="11"/>
        </w:numPr>
        <w:tabs>
          <w:tab w:val="left" w:pos="142"/>
          <w:tab w:val="left" w:pos="993"/>
          <w:tab w:val="left" w:pos="1134"/>
          <w:tab w:val="left" w:pos="1418"/>
          <w:tab w:val="left" w:pos="1701"/>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Bendrosios (administracinės) sąnaudos paskirstomos vienetams ir paslaugoms pagal atitinkamam vienetui ir konkrečiai paslaugai priskirtą tiesioginių sąnaudų sumą.</w:t>
      </w:r>
    </w:p>
    <w:p w14:paraId="1ED96CFA" w14:textId="77777777" w:rsidR="00EA2E7A" w:rsidRPr="00EA2E7A" w:rsidRDefault="00EA2E7A" w:rsidP="00843A9A">
      <w:pPr>
        <w:pStyle w:val="Sraopastraipa"/>
        <w:numPr>
          <w:ilvl w:val="0"/>
          <w:numId w:val="11"/>
        </w:numPr>
        <w:tabs>
          <w:tab w:val="left" w:pos="993"/>
          <w:tab w:val="left" w:pos="1701"/>
        </w:tabs>
        <w:spacing w:after="0" w:line="240" w:lineRule="auto"/>
        <w:ind w:firstLine="916"/>
        <w:jc w:val="both"/>
        <w:rPr>
          <w:rFonts w:ascii="Times New Roman" w:hAnsi="Times New Roman"/>
          <w:sz w:val="24"/>
          <w:szCs w:val="24"/>
        </w:rPr>
      </w:pPr>
      <w:r w:rsidRPr="00EA2E7A">
        <w:rPr>
          <w:rFonts w:ascii="Times New Roman" w:hAnsi="Times New Roman"/>
          <w:sz w:val="24"/>
          <w:szCs w:val="24"/>
        </w:rPr>
        <w:t>Nepaskirstomoms sąnaudoms priskiriamos šios sąnaudos:</w:t>
      </w:r>
    </w:p>
    <w:p w14:paraId="1636876B" w14:textId="77777777" w:rsidR="00EA2E7A" w:rsidRPr="00EA2E7A" w:rsidRDefault="00EA2E7A" w:rsidP="00CC33C7">
      <w:pPr>
        <w:pStyle w:val="Sraopastraipa"/>
        <w:numPr>
          <w:ilvl w:val="1"/>
          <w:numId w:val="11"/>
        </w:numPr>
        <w:tabs>
          <w:tab w:val="left" w:pos="993"/>
          <w:tab w:val="left" w:pos="1418"/>
          <w:tab w:val="left" w:pos="1843"/>
        </w:tabs>
        <w:spacing w:after="0" w:line="240" w:lineRule="auto"/>
        <w:ind w:firstLine="196"/>
        <w:jc w:val="both"/>
        <w:rPr>
          <w:rFonts w:ascii="Times New Roman" w:hAnsi="Times New Roman"/>
          <w:sz w:val="24"/>
          <w:szCs w:val="24"/>
        </w:rPr>
      </w:pPr>
      <w:r w:rsidRPr="00EA2E7A">
        <w:rPr>
          <w:rFonts w:ascii="Times New Roman" w:hAnsi="Times New Roman"/>
          <w:sz w:val="24"/>
          <w:szCs w:val="24"/>
        </w:rPr>
        <w:t>beviltiškos skolos, baudos, delspinigiai;</w:t>
      </w:r>
    </w:p>
    <w:p w14:paraId="44F5CA1F" w14:textId="77777777" w:rsidR="00EA2E7A" w:rsidRPr="00EA2E7A" w:rsidRDefault="00EA2E7A" w:rsidP="00843A9A">
      <w:pPr>
        <w:pStyle w:val="Sraopastraipa"/>
        <w:numPr>
          <w:ilvl w:val="1"/>
          <w:numId w:val="11"/>
        </w:numPr>
        <w:tabs>
          <w:tab w:val="left" w:pos="993"/>
          <w:tab w:val="left" w:pos="1418"/>
          <w:tab w:val="left" w:pos="1843"/>
        </w:tabs>
        <w:spacing w:after="0" w:line="240" w:lineRule="auto"/>
        <w:ind w:left="0" w:firstLine="1276"/>
        <w:jc w:val="both"/>
        <w:rPr>
          <w:rFonts w:ascii="Times New Roman" w:hAnsi="Times New Roman"/>
          <w:sz w:val="24"/>
          <w:szCs w:val="24"/>
        </w:rPr>
      </w:pPr>
      <w:r w:rsidRPr="00EA2E7A">
        <w:rPr>
          <w:rFonts w:ascii="Times New Roman" w:hAnsi="Times New Roman"/>
          <w:sz w:val="24"/>
          <w:szCs w:val="24"/>
        </w:rPr>
        <w:t>parama, labdara ir vartotojų švietimo sąnaudos, išskyrus tas, kurios privalomos pagal teisės aktų reikalavimus;</w:t>
      </w:r>
    </w:p>
    <w:p w14:paraId="2457CE39" w14:textId="77777777" w:rsidR="00EA2E7A" w:rsidRPr="00AB2788" w:rsidRDefault="00EA2E7A" w:rsidP="00CC33C7">
      <w:pPr>
        <w:pStyle w:val="Sraopastraipa"/>
        <w:numPr>
          <w:ilvl w:val="1"/>
          <w:numId w:val="11"/>
        </w:numPr>
        <w:tabs>
          <w:tab w:val="left" w:pos="993"/>
          <w:tab w:val="left" w:pos="1843"/>
          <w:tab w:val="left" w:pos="1985"/>
        </w:tabs>
        <w:spacing w:after="0" w:line="240" w:lineRule="auto"/>
        <w:ind w:firstLine="196"/>
        <w:jc w:val="both"/>
        <w:rPr>
          <w:rFonts w:ascii="Times New Roman" w:hAnsi="Times New Roman"/>
          <w:sz w:val="24"/>
          <w:szCs w:val="24"/>
        </w:rPr>
      </w:pPr>
      <w:r w:rsidRPr="00AB2788">
        <w:rPr>
          <w:rFonts w:ascii="Times New Roman" w:hAnsi="Times New Roman"/>
          <w:sz w:val="24"/>
          <w:szCs w:val="24"/>
        </w:rPr>
        <w:t>tantjemų išmokos;</w:t>
      </w:r>
    </w:p>
    <w:p w14:paraId="578F14B5" w14:textId="77777777" w:rsidR="00EA2E7A" w:rsidRPr="00AB2788" w:rsidRDefault="00EA2E7A" w:rsidP="00CC33C7">
      <w:pPr>
        <w:pStyle w:val="Sraopastraipa"/>
        <w:numPr>
          <w:ilvl w:val="1"/>
          <w:numId w:val="11"/>
        </w:numPr>
        <w:tabs>
          <w:tab w:val="left" w:pos="993"/>
          <w:tab w:val="left" w:pos="1843"/>
          <w:tab w:val="left" w:pos="1985"/>
        </w:tabs>
        <w:spacing w:after="0" w:line="240" w:lineRule="auto"/>
        <w:ind w:firstLine="196"/>
        <w:jc w:val="both"/>
        <w:rPr>
          <w:rFonts w:ascii="Times New Roman" w:hAnsi="Times New Roman"/>
          <w:sz w:val="24"/>
          <w:szCs w:val="24"/>
        </w:rPr>
      </w:pPr>
      <w:r w:rsidRPr="00AB2788">
        <w:rPr>
          <w:rFonts w:ascii="Times New Roman" w:hAnsi="Times New Roman"/>
          <w:sz w:val="24"/>
          <w:szCs w:val="24"/>
        </w:rPr>
        <w:lastRenderedPageBreak/>
        <w:t>narystės, stojamųjų įmokų sąnaudos;</w:t>
      </w:r>
    </w:p>
    <w:p w14:paraId="271A3FD8" w14:textId="77777777" w:rsidR="00EA2E7A" w:rsidRPr="00AB2788" w:rsidRDefault="00EA2E7A" w:rsidP="00CC33C7">
      <w:pPr>
        <w:pStyle w:val="Sraopastraipa"/>
        <w:numPr>
          <w:ilvl w:val="1"/>
          <w:numId w:val="11"/>
        </w:numPr>
        <w:tabs>
          <w:tab w:val="left" w:pos="993"/>
          <w:tab w:val="left" w:pos="1843"/>
          <w:tab w:val="left" w:pos="1985"/>
        </w:tabs>
        <w:spacing w:after="0" w:line="240" w:lineRule="auto"/>
        <w:ind w:firstLine="196"/>
        <w:jc w:val="both"/>
        <w:rPr>
          <w:rFonts w:ascii="Times New Roman" w:hAnsi="Times New Roman"/>
          <w:sz w:val="24"/>
          <w:szCs w:val="24"/>
        </w:rPr>
      </w:pPr>
      <w:r w:rsidRPr="00AB2788">
        <w:rPr>
          <w:rFonts w:ascii="Times New Roman" w:hAnsi="Times New Roman"/>
          <w:sz w:val="24"/>
          <w:szCs w:val="24"/>
        </w:rPr>
        <w:t>patirtos palūkanos ir kitos finansinės-investicinės veiklos sąnaudos;</w:t>
      </w:r>
    </w:p>
    <w:p w14:paraId="350FFE03" w14:textId="77777777" w:rsidR="00EA2E7A" w:rsidRPr="00AB2788" w:rsidRDefault="00EA2E7A" w:rsidP="00843A9A">
      <w:pPr>
        <w:pStyle w:val="Sraopastraipa"/>
        <w:numPr>
          <w:ilvl w:val="1"/>
          <w:numId w:val="11"/>
        </w:numPr>
        <w:tabs>
          <w:tab w:val="left" w:pos="993"/>
          <w:tab w:val="left" w:pos="1843"/>
          <w:tab w:val="left" w:pos="1985"/>
        </w:tabs>
        <w:spacing w:after="0" w:line="240" w:lineRule="auto"/>
        <w:ind w:left="0" w:firstLine="1276"/>
        <w:jc w:val="both"/>
        <w:rPr>
          <w:rFonts w:ascii="Times New Roman" w:hAnsi="Times New Roman"/>
          <w:sz w:val="24"/>
          <w:szCs w:val="24"/>
        </w:rPr>
      </w:pPr>
      <w:r w:rsidRPr="00AB2788">
        <w:rPr>
          <w:rFonts w:ascii="Times New Roman" w:hAnsi="Times New Roman"/>
          <w:sz w:val="24"/>
          <w:szCs w:val="24"/>
        </w:rPr>
        <w:t>komandiruotės, personalo vystymo, reprezentacijos, reklamos, viešųjų ryšių, rinkodaros, komunikacijų tyrimų, nuotolinių kanalų populiarinimo, įvairių monitoringų sąnaudos, išskyrus tas, kurios yra būtinos reguliuojamai veiklai vykdyti;</w:t>
      </w:r>
    </w:p>
    <w:p w14:paraId="419089F0" w14:textId="77777777" w:rsidR="00EA2E7A" w:rsidRPr="00AB2788" w:rsidRDefault="00EA2E7A" w:rsidP="00843A9A">
      <w:pPr>
        <w:pStyle w:val="Sraopastraipa"/>
        <w:numPr>
          <w:ilvl w:val="1"/>
          <w:numId w:val="11"/>
        </w:numPr>
        <w:tabs>
          <w:tab w:val="left" w:pos="993"/>
          <w:tab w:val="left" w:pos="1843"/>
          <w:tab w:val="left" w:pos="1985"/>
        </w:tabs>
        <w:spacing w:after="0" w:line="240" w:lineRule="auto"/>
        <w:ind w:left="0" w:firstLine="1276"/>
        <w:jc w:val="both"/>
        <w:rPr>
          <w:rFonts w:ascii="Times New Roman" w:hAnsi="Times New Roman"/>
          <w:sz w:val="24"/>
          <w:szCs w:val="24"/>
        </w:rPr>
      </w:pPr>
      <w:r w:rsidRPr="00AB2788">
        <w:rPr>
          <w:rFonts w:ascii="Times New Roman" w:hAnsi="Times New Roman"/>
          <w:sz w:val="24"/>
          <w:szCs w:val="24"/>
        </w:rPr>
        <w:t>nenaudojamo, likviduoto, nurašyto, esančio atsargose ilgalaikio turto nusidėvėjimo bei palaikymo sąnaudos, išnuomoto ar panaudos teisėmis perduoto turto, kuris visa apimtimi naudojamas reguliuojamoje veikloje, nusidėvėjimo sąnaudos, išskyrus užkonservuoto turto palaikymo sąnaudos, jei pateikiamas ekonominis ar teisinis pagrindimas dėl turto užkonservavimo pagrįstumo;</w:t>
      </w:r>
    </w:p>
    <w:p w14:paraId="610895A6" w14:textId="77777777" w:rsidR="00EA2E7A" w:rsidRPr="00AB2788" w:rsidRDefault="00EA2E7A" w:rsidP="00CC33C7">
      <w:pPr>
        <w:pStyle w:val="Sraopastraipa"/>
        <w:numPr>
          <w:ilvl w:val="1"/>
          <w:numId w:val="11"/>
        </w:numPr>
        <w:tabs>
          <w:tab w:val="left" w:pos="993"/>
          <w:tab w:val="left" w:pos="1843"/>
          <w:tab w:val="left" w:pos="1985"/>
        </w:tabs>
        <w:spacing w:after="0" w:line="240" w:lineRule="auto"/>
        <w:ind w:firstLine="196"/>
        <w:jc w:val="both"/>
        <w:rPr>
          <w:rFonts w:ascii="Times New Roman" w:hAnsi="Times New Roman"/>
          <w:sz w:val="24"/>
          <w:szCs w:val="24"/>
        </w:rPr>
      </w:pPr>
      <w:r w:rsidRPr="00AB2788">
        <w:rPr>
          <w:rFonts w:ascii="Times New Roman" w:hAnsi="Times New Roman"/>
          <w:sz w:val="24"/>
          <w:szCs w:val="24"/>
        </w:rPr>
        <w:t>nebaigtos statybos ilgalaikio turto sąnaudos;</w:t>
      </w:r>
    </w:p>
    <w:p w14:paraId="2161FCDD" w14:textId="77777777" w:rsidR="00EA2E7A" w:rsidRPr="00AB2788" w:rsidRDefault="00EA2E7A" w:rsidP="00843A9A">
      <w:pPr>
        <w:pStyle w:val="Sraopastraipa"/>
        <w:numPr>
          <w:ilvl w:val="1"/>
          <w:numId w:val="11"/>
        </w:numPr>
        <w:tabs>
          <w:tab w:val="left" w:pos="993"/>
          <w:tab w:val="left" w:pos="1843"/>
          <w:tab w:val="left" w:pos="1985"/>
        </w:tabs>
        <w:spacing w:after="0" w:line="240" w:lineRule="auto"/>
        <w:ind w:left="0" w:firstLine="1276"/>
        <w:jc w:val="both"/>
        <w:rPr>
          <w:rFonts w:ascii="Times New Roman" w:hAnsi="Times New Roman"/>
          <w:sz w:val="24"/>
          <w:szCs w:val="24"/>
        </w:rPr>
      </w:pPr>
      <w:r w:rsidRPr="00AB2788">
        <w:rPr>
          <w:rFonts w:ascii="Times New Roman" w:hAnsi="Times New Roman"/>
          <w:sz w:val="24"/>
          <w:szCs w:val="24"/>
        </w:rPr>
        <w:t>nusidėvėjimo (amortizacijos) sąnaudų dalis, priskaičiuojama nuo ilgalaikio turto vienetų vertės, sukurtos už Europos Sąjungos struktūrinių fondų lėšas, dotacijų ir subsidijų ir joms prilygintas lėšas;</w:t>
      </w:r>
    </w:p>
    <w:p w14:paraId="5BD510B9" w14:textId="77777777" w:rsidR="00EA2E7A" w:rsidRPr="00AB2788" w:rsidRDefault="00EA2E7A" w:rsidP="00843A9A">
      <w:pPr>
        <w:pStyle w:val="Sraopastraipa"/>
        <w:numPr>
          <w:ilvl w:val="1"/>
          <w:numId w:val="11"/>
        </w:numPr>
        <w:tabs>
          <w:tab w:val="left" w:pos="993"/>
          <w:tab w:val="left" w:pos="1985"/>
        </w:tabs>
        <w:spacing w:after="0" w:line="240" w:lineRule="auto"/>
        <w:ind w:left="0" w:firstLine="1276"/>
        <w:jc w:val="both"/>
        <w:rPr>
          <w:rFonts w:ascii="Times New Roman" w:hAnsi="Times New Roman"/>
          <w:sz w:val="24"/>
          <w:szCs w:val="24"/>
        </w:rPr>
      </w:pPr>
      <w:r w:rsidRPr="00AB2788">
        <w:rPr>
          <w:rFonts w:ascii="Times New Roman" w:hAnsi="Times New Roman"/>
          <w:sz w:val="24"/>
          <w:szCs w:val="24"/>
        </w:rPr>
        <w:t>nusidėvėjimo (amortizacijos) sąnaudos nuo plėtros darbų, iki ilgalaikio turto vienetų, kurių formavimui buvo atliekami plėtros darbai, eksploatacijos pradžios;</w:t>
      </w:r>
    </w:p>
    <w:p w14:paraId="17EF6692" w14:textId="77777777" w:rsidR="00EA2E7A" w:rsidRPr="00AB2788" w:rsidRDefault="00EA2E7A" w:rsidP="00843A9A">
      <w:pPr>
        <w:pStyle w:val="Sraopastraipa"/>
        <w:numPr>
          <w:ilvl w:val="1"/>
          <w:numId w:val="11"/>
        </w:numPr>
        <w:tabs>
          <w:tab w:val="left" w:pos="993"/>
          <w:tab w:val="left" w:pos="1985"/>
        </w:tabs>
        <w:spacing w:after="0" w:line="240" w:lineRule="auto"/>
        <w:ind w:left="0" w:firstLine="1276"/>
        <w:jc w:val="both"/>
        <w:rPr>
          <w:rFonts w:ascii="Times New Roman" w:hAnsi="Times New Roman"/>
          <w:sz w:val="24"/>
          <w:szCs w:val="24"/>
        </w:rPr>
      </w:pPr>
      <w:r w:rsidRPr="00AB2788">
        <w:rPr>
          <w:rFonts w:ascii="Times New Roman" w:hAnsi="Times New Roman"/>
          <w:sz w:val="24"/>
          <w:szCs w:val="24"/>
        </w:rPr>
        <w:t>nusidėvėjimo (amortizacijos) sąnaudos nuo prestižo, investicinio turto, finansinio turto, kito ilgalaikio turto, kuris nėra būtinas reguliuojamai veiklai vykdyti;</w:t>
      </w:r>
    </w:p>
    <w:p w14:paraId="563EAEF4" w14:textId="2861A232" w:rsidR="00EA2E7A" w:rsidRPr="00CC33C7" w:rsidRDefault="00EA2E7A" w:rsidP="00CC33C7">
      <w:pPr>
        <w:pStyle w:val="Sraopastraipa"/>
        <w:numPr>
          <w:ilvl w:val="1"/>
          <w:numId w:val="11"/>
        </w:numPr>
        <w:tabs>
          <w:tab w:val="left" w:pos="1985"/>
        </w:tabs>
        <w:spacing w:after="0" w:line="240" w:lineRule="auto"/>
        <w:ind w:left="0" w:firstLine="1276"/>
        <w:jc w:val="both"/>
        <w:rPr>
          <w:rFonts w:ascii="Times New Roman" w:hAnsi="Times New Roman"/>
          <w:sz w:val="24"/>
          <w:szCs w:val="24"/>
        </w:rPr>
      </w:pPr>
      <w:r w:rsidRPr="00CC33C7">
        <w:rPr>
          <w:rFonts w:ascii="Times New Roman" w:hAnsi="Times New Roman"/>
          <w:sz w:val="24"/>
          <w:szCs w:val="24"/>
        </w:rPr>
        <w:t xml:space="preserve">mokymų dalyvių maitinimo, konkursų, parodų, įvairių renginių, nesusijusių su reguliuojamos veiklos vykdymu, organizavimo, dovanų pirkimo, žalos atlyginimo, išskyrus dėl gamtos stichijų ar </w:t>
      </w:r>
      <w:r w:rsidRPr="00CC33C7">
        <w:rPr>
          <w:rFonts w:ascii="Times New Roman" w:hAnsi="Times New Roman"/>
          <w:i/>
          <w:sz w:val="24"/>
          <w:szCs w:val="24"/>
        </w:rPr>
        <w:t>force majeure</w:t>
      </w:r>
      <w:r w:rsidRPr="00CC33C7">
        <w:rPr>
          <w:rFonts w:ascii="Times New Roman" w:hAnsi="Times New Roman"/>
          <w:sz w:val="24"/>
          <w:szCs w:val="24"/>
        </w:rPr>
        <w:t xml:space="preserve"> aplinkybių, vartotojų</w:t>
      </w:r>
      <w:r w:rsidR="00CC0431">
        <w:rPr>
          <w:rFonts w:ascii="Times New Roman" w:hAnsi="Times New Roman"/>
          <w:sz w:val="24"/>
          <w:szCs w:val="24"/>
        </w:rPr>
        <w:t xml:space="preserve"> patirtų nuostolių atlyginimas;</w:t>
      </w:r>
    </w:p>
    <w:p w14:paraId="3DCA9E28" w14:textId="77777777" w:rsidR="00EA2E7A" w:rsidRDefault="00EA2E7A" w:rsidP="00843A9A">
      <w:pPr>
        <w:pStyle w:val="Sraopastraipa"/>
        <w:numPr>
          <w:ilvl w:val="1"/>
          <w:numId w:val="11"/>
        </w:numPr>
        <w:tabs>
          <w:tab w:val="left" w:pos="1134"/>
          <w:tab w:val="left" w:pos="1843"/>
          <w:tab w:val="left" w:pos="1985"/>
        </w:tabs>
        <w:spacing w:after="0" w:line="240" w:lineRule="auto"/>
        <w:ind w:left="0" w:firstLine="1276"/>
        <w:jc w:val="both"/>
        <w:rPr>
          <w:rFonts w:ascii="Times New Roman" w:hAnsi="Times New Roman"/>
          <w:sz w:val="24"/>
          <w:szCs w:val="24"/>
        </w:rPr>
      </w:pPr>
      <w:r w:rsidRPr="00AB2788">
        <w:rPr>
          <w:rFonts w:ascii="Times New Roman" w:hAnsi="Times New Roman"/>
          <w:sz w:val="24"/>
          <w:szCs w:val="24"/>
        </w:rPr>
        <w:t>sąnaudos, susijusios su įmonės įvaizdži</w:t>
      </w:r>
      <w:r w:rsidR="00CC33C7">
        <w:rPr>
          <w:rFonts w:ascii="Times New Roman" w:hAnsi="Times New Roman"/>
          <w:sz w:val="24"/>
          <w:szCs w:val="24"/>
        </w:rPr>
        <w:t>o kūrimo tikslais,</w:t>
      </w:r>
      <w:r w:rsidRPr="00AB2788">
        <w:rPr>
          <w:rFonts w:ascii="Times New Roman" w:hAnsi="Times New Roman"/>
          <w:sz w:val="24"/>
          <w:szCs w:val="24"/>
        </w:rPr>
        <w:t xml:space="preserve"> svečių maitinimo ir kitos panašaus pobūdžio sąnaudos.</w:t>
      </w:r>
    </w:p>
    <w:p w14:paraId="72CA4BB1" w14:textId="77777777" w:rsidR="00934A11" w:rsidRDefault="00934A11" w:rsidP="00934A11">
      <w:pPr>
        <w:pStyle w:val="Sraopastraipa"/>
        <w:autoSpaceDE w:val="0"/>
        <w:autoSpaceDN w:val="0"/>
        <w:adjustRightInd w:val="0"/>
        <w:ind w:left="1276"/>
        <w:rPr>
          <w:rFonts w:ascii="Times New Roman" w:hAnsi="Times New Roman"/>
          <w:sz w:val="24"/>
          <w:szCs w:val="24"/>
        </w:rPr>
      </w:pPr>
      <w:r>
        <w:rPr>
          <w:rFonts w:ascii="Times New Roman" w:hAnsi="Times New Roman"/>
          <w:sz w:val="24"/>
          <w:szCs w:val="24"/>
        </w:rPr>
        <w:t xml:space="preserve">22.14.  </w:t>
      </w:r>
      <w:r w:rsidR="00CC0431" w:rsidRPr="00934A11">
        <w:rPr>
          <w:rFonts w:ascii="Times New Roman" w:hAnsi="Times New Roman"/>
          <w:sz w:val="24"/>
          <w:szCs w:val="24"/>
        </w:rPr>
        <w:t xml:space="preserve">Sąnaudos, kurios atsiranda </w:t>
      </w:r>
      <w:r w:rsidRPr="00934A11">
        <w:rPr>
          <w:rFonts w:ascii="Times New Roman" w:hAnsi="Times New Roman"/>
          <w:sz w:val="24"/>
          <w:szCs w:val="24"/>
        </w:rPr>
        <w:t>užtikrinant social</w:t>
      </w:r>
      <w:r>
        <w:rPr>
          <w:rFonts w:ascii="Times New Roman" w:hAnsi="Times New Roman"/>
          <w:sz w:val="24"/>
          <w:szCs w:val="24"/>
        </w:rPr>
        <w:t>inę globą žmonėms, negalintiems</w:t>
      </w:r>
    </w:p>
    <w:p w14:paraId="37BDE058" w14:textId="55C6B28C" w:rsidR="00934A11" w:rsidRPr="00934A11" w:rsidRDefault="00934A11" w:rsidP="00934A11">
      <w:pPr>
        <w:pStyle w:val="Sraopastraipa"/>
        <w:autoSpaceDE w:val="0"/>
        <w:autoSpaceDN w:val="0"/>
        <w:adjustRightInd w:val="0"/>
        <w:ind w:left="1276"/>
        <w:rPr>
          <w:rFonts w:ascii="Times New Roman" w:hAnsi="Times New Roman"/>
          <w:sz w:val="24"/>
          <w:szCs w:val="24"/>
        </w:rPr>
      </w:pPr>
      <w:r w:rsidRPr="00934A11">
        <w:rPr>
          <w:rFonts w:ascii="Times New Roman" w:hAnsi="Times New Roman"/>
          <w:sz w:val="24"/>
          <w:szCs w:val="24"/>
        </w:rPr>
        <w:t>savarankiškai gyventi ir kuriems reikalinga nuolatinė specialistų priežiūra.</w:t>
      </w:r>
    </w:p>
    <w:p w14:paraId="06447FC6" w14:textId="77777777" w:rsidR="00AF3226" w:rsidRPr="004B2276" w:rsidRDefault="008E066F" w:rsidP="004B2276">
      <w:pPr>
        <w:autoSpaceDE w:val="0"/>
        <w:autoSpaceDN w:val="0"/>
        <w:adjustRightInd w:val="0"/>
        <w:spacing w:after="0" w:line="240" w:lineRule="auto"/>
        <w:jc w:val="right"/>
        <w:rPr>
          <w:rFonts w:ascii="Times New Roman" w:hAnsi="Times New Roman" w:cs="Times New Roman"/>
          <w:sz w:val="24"/>
          <w:szCs w:val="24"/>
        </w:rPr>
      </w:pPr>
      <w:r w:rsidRPr="004B2276">
        <w:rPr>
          <w:rFonts w:ascii="Times New Roman" w:hAnsi="Times New Roman" w:cs="Times New Roman"/>
          <w:sz w:val="24"/>
          <w:szCs w:val="24"/>
        </w:rPr>
        <w:t xml:space="preserve">                                                                                                                                                            </w:t>
      </w:r>
      <w:r w:rsidR="004B2276">
        <w:rPr>
          <w:rFonts w:ascii="Times New Roman" w:hAnsi="Times New Roman" w:cs="Times New Roman"/>
          <w:sz w:val="24"/>
          <w:szCs w:val="24"/>
        </w:rPr>
        <w:t xml:space="preserve">                        </w:t>
      </w:r>
      <w:r w:rsidRPr="004B2276">
        <w:rPr>
          <w:rFonts w:ascii="Times New Roman" w:hAnsi="Times New Roman" w:cs="Times New Roman"/>
          <w:sz w:val="24"/>
          <w:szCs w:val="24"/>
        </w:rPr>
        <w:t>PRIEDAS Nr.2</w:t>
      </w:r>
    </w:p>
    <w:p w14:paraId="0CE6852E" w14:textId="77777777" w:rsidR="008E066F" w:rsidRDefault="008E066F" w:rsidP="009B455F">
      <w:pPr>
        <w:autoSpaceDE w:val="0"/>
        <w:autoSpaceDN w:val="0"/>
        <w:adjustRightInd w:val="0"/>
        <w:spacing w:after="0" w:line="240" w:lineRule="auto"/>
        <w:jc w:val="center"/>
        <w:rPr>
          <w:rFonts w:ascii="Times New Roman" w:hAnsi="Times New Roman" w:cs="Times New Roman"/>
          <w:sz w:val="20"/>
          <w:szCs w:val="20"/>
        </w:rPr>
      </w:pPr>
    </w:p>
    <w:p w14:paraId="028FFCAC" w14:textId="77777777" w:rsidR="008E066F" w:rsidRPr="00BE627E" w:rsidRDefault="008E066F" w:rsidP="008E066F">
      <w:pPr>
        <w:jc w:val="center"/>
        <w:rPr>
          <w:rFonts w:ascii="Times New Roman" w:hAnsi="Times New Roman"/>
          <w:b/>
          <w:sz w:val="24"/>
          <w:szCs w:val="24"/>
        </w:rPr>
      </w:pPr>
      <w:r w:rsidRPr="00BE627E">
        <w:rPr>
          <w:rFonts w:ascii="Times New Roman" w:hAnsi="Times New Roman"/>
          <w:b/>
          <w:sz w:val="24"/>
          <w:szCs w:val="24"/>
        </w:rPr>
        <w:t>ILGALAIKIO TURTO NUSIDĖVĖJIMO (AMORTIZACIJOS) NORMATYVAI</w:t>
      </w:r>
    </w:p>
    <w:p w14:paraId="68DD067C" w14:textId="77777777" w:rsidR="008E066F" w:rsidRPr="00BE627E" w:rsidRDefault="008E066F" w:rsidP="008E066F">
      <w:pPr>
        <w:jc w:val="center"/>
        <w:rPr>
          <w:rFonts w:ascii="Times New Roman" w:hAnsi="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
        <w:gridCol w:w="2570"/>
        <w:gridCol w:w="1418"/>
        <w:gridCol w:w="4672"/>
      </w:tblGrid>
      <w:tr w:rsidR="008E066F" w:rsidRPr="00BE627E" w14:paraId="38519CA4" w14:textId="77777777" w:rsidTr="004B2276">
        <w:trPr>
          <w:trHeight w:val="300"/>
        </w:trPr>
        <w:tc>
          <w:tcPr>
            <w:tcW w:w="979" w:type="dxa"/>
            <w:tcBorders>
              <w:top w:val="single" w:sz="4" w:space="0" w:color="auto"/>
              <w:left w:val="single" w:sz="4" w:space="0" w:color="auto"/>
              <w:bottom w:val="single" w:sz="4" w:space="0" w:color="auto"/>
              <w:right w:val="single" w:sz="4" w:space="0" w:color="auto"/>
            </w:tcBorders>
            <w:vAlign w:val="center"/>
          </w:tcPr>
          <w:p w14:paraId="024E9F24" w14:textId="77777777" w:rsidR="008E066F" w:rsidRPr="00BE627E" w:rsidRDefault="008E066F" w:rsidP="004B2276">
            <w:pPr>
              <w:tabs>
                <w:tab w:val="num" w:pos="720"/>
              </w:tabs>
              <w:spacing w:after="0" w:line="240" w:lineRule="auto"/>
              <w:jc w:val="center"/>
              <w:rPr>
                <w:rFonts w:ascii="Times New Roman" w:hAnsi="Times New Roman"/>
                <w:sz w:val="24"/>
                <w:szCs w:val="24"/>
              </w:rPr>
            </w:pPr>
            <w:r w:rsidRPr="00BE627E">
              <w:rPr>
                <w:rFonts w:ascii="Times New Roman" w:hAnsi="Times New Roman"/>
                <w:sz w:val="24"/>
                <w:szCs w:val="24"/>
              </w:rPr>
              <w:t>Eil. Nr.</w:t>
            </w:r>
          </w:p>
        </w:tc>
        <w:tc>
          <w:tcPr>
            <w:tcW w:w="2570" w:type="dxa"/>
            <w:tcBorders>
              <w:top w:val="single" w:sz="4" w:space="0" w:color="auto"/>
              <w:left w:val="single" w:sz="4" w:space="0" w:color="auto"/>
              <w:bottom w:val="single" w:sz="4" w:space="0" w:color="auto"/>
              <w:right w:val="single" w:sz="4" w:space="0" w:color="auto"/>
            </w:tcBorders>
            <w:vAlign w:val="center"/>
          </w:tcPr>
          <w:p w14:paraId="1D3BD543" w14:textId="77777777" w:rsidR="008E066F" w:rsidRPr="00BE627E" w:rsidRDefault="008E066F" w:rsidP="004B2276">
            <w:pPr>
              <w:tabs>
                <w:tab w:val="num" w:pos="720"/>
              </w:tabs>
              <w:spacing w:after="0" w:line="240" w:lineRule="auto"/>
              <w:jc w:val="center"/>
              <w:rPr>
                <w:rFonts w:ascii="Times New Roman" w:hAnsi="Times New Roman"/>
                <w:sz w:val="24"/>
                <w:szCs w:val="24"/>
              </w:rPr>
            </w:pPr>
            <w:r w:rsidRPr="00BE627E">
              <w:rPr>
                <w:rFonts w:ascii="Times New Roman" w:hAnsi="Times New Roman"/>
                <w:sz w:val="24"/>
                <w:szCs w:val="24"/>
              </w:rPr>
              <w:t>Ilgalaikio turto grupės</w:t>
            </w:r>
          </w:p>
        </w:tc>
        <w:tc>
          <w:tcPr>
            <w:tcW w:w="1418" w:type="dxa"/>
            <w:tcBorders>
              <w:top w:val="single" w:sz="4" w:space="0" w:color="auto"/>
              <w:left w:val="single" w:sz="4" w:space="0" w:color="auto"/>
              <w:bottom w:val="single" w:sz="4" w:space="0" w:color="auto"/>
              <w:right w:val="single" w:sz="4" w:space="0" w:color="auto"/>
            </w:tcBorders>
            <w:vAlign w:val="center"/>
          </w:tcPr>
          <w:p w14:paraId="1B713320" w14:textId="77777777" w:rsidR="008E066F" w:rsidRPr="00BE627E" w:rsidRDefault="008E066F" w:rsidP="004B2276">
            <w:pPr>
              <w:spacing w:after="0" w:line="240" w:lineRule="auto"/>
              <w:jc w:val="center"/>
              <w:rPr>
                <w:rFonts w:ascii="Times New Roman" w:hAnsi="Times New Roman"/>
                <w:sz w:val="24"/>
                <w:szCs w:val="24"/>
                <w:vertAlign w:val="superscript"/>
              </w:rPr>
            </w:pPr>
            <w:r w:rsidRPr="00BE627E">
              <w:rPr>
                <w:rFonts w:ascii="Times New Roman" w:hAnsi="Times New Roman"/>
                <w:sz w:val="24"/>
                <w:szCs w:val="24"/>
              </w:rPr>
              <w:t>Normatyvai, metais</w:t>
            </w:r>
          </w:p>
        </w:tc>
        <w:tc>
          <w:tcPr>
            <w:tcW w:w="4672" w:type="dxa"/>
            <w:tcBorders>
              <w:top w:val="single" w:sz="4" w:space="0" w:color="auto"/>
              <w:left w:val="single" w:sz="4" w:space="0" w:color="auto"/>
              <w:bottom w:val="single" w:sz="4" w:space="0" w:color="auto"/>
              <w:right w:val="single" w:sz="4" w:space="0" w:color="auto"/>
            </w:tcBorders>
          </w:tcPr>
          <w:p w14:paraId="60C31D8D" w14:textId="77777777" w:rsidR="004B2276" w:rsidRPr="004B2276" w:rsidRDefault="004B2276" w:rsidP="004B2276">
            <w:pPr>
              <w:spacing w:after="0" w:line="240" w:lineRule="auto"/>
              <w:jc w:val="center"/>
              <w:rPr>
                <w:rFonts w:ascii="Times New Roman" w:hAnsi="Times New Roman" w:cs="Times New Roman"/>
                <w:sz w:val="24"/>
                <w:szCs w:val="24"/>
                <w:vertAlign w:val="superscript"/>
              </w:rPr>
            </w:pPr>
            <w:r w:rsidRPr="00BE627E">
              <w:rPr>
                <w:rFonts w:ascii="Times New Roman" w:hAnsi="Times New Roman"/>
                <w:sz w:val="24"/>
                <w:szCs w:val="24"/>
              </w:rPr>
              <w:t>I</w:t>
            </w:r>
            <w:r>
              <w:rPr>
                <w:rFonts w:ascii="Times New Roman" w:hAnsi="Times New Roman"/>
                <w:sz w:val="24"/>
                <w:szCs w:val="24"/>
              </w:rPr>
              <w:t>lgalaikio turto pavadinimas</w:t>
            </w:r>
          </w:p>
        </w:tc>
      </w:tr>
      <w:tr w:rsidR="008E066F" w:rsidRPr="00BE627E" w14:paraId="73B4B134" w14:textId="77777777" w:rsidTr="004B2276">
        <w:trPr>
          <w:trHeight w:val="500"/>
        </w:trPr>
        <w:tc>
          <w:tcPr>
            <w:tcW w:w="979" w:type="dxa"/>
            <w:tcBorders>
              <w:top w:val="single" w:sz="4" w:space="0" w:color="auto"/>
              <w:left w:val="single" w:sz="4" w:space="0" w:color="auto"/>
              <w:bottom w:val="single" w:sz="4" w:space="0" w:color="auto"/>
              <w:right w:val="single" w:sz="4" w:space="0" w:color="auto"/>
            </w:tcBorders>
            <w:vAlign w:val="center"/>
          </w:tcPr>
          <w:p w14:paraId="2DF30111"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vAlign w:val="center"/>
          </w:tcPr>
          <w:p w14:paraId="5E7CB993" w14:textId="77777777" w:rsidR="008E066F" w:rsidRPr="00BE627E" w:rsidRDefault="008E066F" w:rsidP="004B2276">
            <w:pPr>
              <w:spacing w:after="0" w:line="240" w:lineRule="auto"/>
              <w:rPr>
                <w:rFonts w:ascii="Times New Roman" w:hAnsi="Times New Roman"/>
                <w:b/>
                <w:sz w:val="24"/>
                <w:szCs w:val="24"/>
              </w:rPr>
            </w:pPr>
            <w:r w:rsidRPr="00BE627E">
              <w:rPr>
                <w:rFonts w:ascii="Times New Roman" w:hAnsi="Times New Roman"/>
                <w:sz w:val="24"/>
                <w:szCs w:val="24"/>
              </w:rPr>
              <w:t>Pastatai</w:t>
            </w:r>
          </w:p>
        </w:tc>
        <w:tc>
          <w:tcPr>
            <w:tcW w:w="1418" w:type="dxa"/>
            <w:tcBorders>
              <w:top w:val="single" w:sz="4" w:space="0" w:color="auto"/>
              <w:left w:val="single" w:sz="4" w:space="0" w:color="auto"/>
              <w:bottom w:val="single" w:sz="4" w:space="0" w:color="auto"/>
              <w:right w:val="single" w:sz="4" w:space="0" w:color="auto"/>
            </w:tcBorders>
            <w:vAlign w:val="center"/>
          </w:tcPr>
          <w:p w14:paraId="71E8126B" w14:textId="77777777" w:rsidR="008E066F" w:rsidRPr="00BE627E" w:rsidRDefault="008E066F" w:rsidP="004B2276">
            <w:pPr>
              <w:spacing w:after="0" w:line="240" w:lineRule="auto"/>
              <w:jc w:val="center"/>
              <w:rPr>
                <w:rFonts w:ascii="Times New Roman" w:hAnsi="Times New Roman"/>
                <w:sz w:val="24"/>
                <w:szCs w:val="24"/>
              </w:rPr>
            </w:pPr>
            <w:r w:rsidRPr="00BE627E">
              <w:rPr>
                <w:rFonts w:ascii="Times New Roman" w:hAnsi="Times New Roman"/>
                <w:sz w:val="24"/>
                <w:szCs w:val="24"/>
              </w:rPr>
              <w:t>50</w:t>
            </w:r>
          </w:p>
        </w:tc>
        <w:tc>
          <w:tcPr>
            <w:tcW w:w="4672" w:type="dxa"/>
            <w:tcBorders>
              <w:top w:val="single" w:sz="4" w:space="0" w:color="auto"/>
              <w:left w:val="single" w:sz="4" w:space="0" w:color="auto"/>
              <w:bottom w:val="single" w:sz="4" w:space="0" w:color="auto"/>
              <w:right w:val="single" w:sz="4" w:space="0" w:color="auto"/>
            </w:tcBorders>
          </w:tcPr>
          <w:p w14:paraId="6F1780CA" w14:textId="77777777" w:rsidR="008E066F" w:rsidRPr="00BE627E" w:rsidRDefault="008E066F" w:rsidP="004B2276">
            <w:pPr>
              <w:spacing w:after="0" w:line="240" w:lineRule="auto"/>
              <w:rPr>
                <w:rFonts w:ascii="Times New Roman" w:hAnsi="Times New Roman"/>
                <w:sz w:val="24"/>
                <w:szCs w:val="24"/>
                <w:vertAlign w:val="superscript"/>
              </w:rPr>
            </w:pPr>
            <w:r w:rsidRPr="00BE627E">
              <w:rPr>
                <w:rFonts w:ascii="Times New Roman" w:hAnsi="Times New Roman"/>
                <w:sz w:val="24"/>
                <w:szCs w:val="24"/>
              </w:rPr>
              <w:t>Gamybiniai ir negamybiniai pastatai.</w:t>
            </w:r>
          </w:p>
        </w:tc>
      </w:tr>
      <w:tr w:rsidR="008E066F" w:rsidRPr="00BE627E" w14:paraId="1439745D" w14:textId="77777777" w:rsidTr="004B2276">
        <w:trPr>
          <w:trHeight w:val="1316"/>
        </w:trPr>
        <w:tc>
          <w:tcPr>
            <w:tcW w:w="979" w:type="dxa"/>
            <w:tcBorders>
              <w:top w:val="single" w:sz="4" w:space="0" w:color="auto"/>
              <w:left w:val="single" w:sz="4" w:space="0" w:color="auto"/>
              <w:bottom w:val="single" w:sz="4" w:space="0" w:color="auto"/>
              <w:right w:val="single" w:sz="4" w:space="0" w:color="auto"/>
            </w:tcBorders>
            <w:vAlign w:val="center"/>
          </w:tcPr>
          <w:p w14:paraId="75FF006A"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2.</w:t>
            </w:r>
          </w:p>
        </w:tc>
        <w:tc>
          <w:tcPr>
            <w:tcW w:w="2570" w:type="dxa"/>
            <w:tcBorders>
              <w:top w:val="single" w:sz="4" w:space="0" w:color="auto"/>
              <w:left w:val="single" w:sz="4" w:space="0" w:color="auto"/>
              <w:bottom w:val="single" w:sz="4" w:space="0" w:color="auto"/>
              <w:right w:val="single" w:sz="4" w:space="0" w:color="auto"/>
            </w:tcBorders>
            <w:vAlign w:val="center"/>
          </w:tcPr>
          <w:p w14:paraId="52BFCB55"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Įrenginiai</w:t>
            </w:r>
          </w:p>
          <w:p w14:paraId="22E85A37" w14:textId="77777777" w:rsidR="008E066F" w:rsidRPr="00BE627E" w:rsidRDefault="008E066F" w:rsidP="004B2276">
            <w:pPr>
              <w:tabs>
                <w:tab w:val="num" w:pos="720"/>
              </w:tabs>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D9BDC2" w14:textId="77777777" w:rsidR="008E066F" w:rsidRPr="00BE627E" w:rsidRDefault="008E066F" w:rsidP="004B2276">
            <w:pPr>
              <w:spacing w:after="0" w:line="240" w:lineRule="auto"/>
              <w:jc w:val="center"/>
              <w:rPr>
                <w:rFonts w:ascii="Times New Roman" w:hAnsi="Times New Roman"/>
                <w:sz w:val="24"/>
                <w:szCs w:val="24"/>
              </w:rPr>
            </w:pPr>
            <w:r w:rsidRPr="00BE627E">
              <w:rPr>
                <w:rFonts w:ascii="Times New Roman" w:hAnsi="Times New Roman"/>
                <w:sz w:val="24"/>
                <w:szCs w:val="24"/>
              </w:rPr>
              <w:t>35</w:t>
            </w:r>
          </w:p>
        </w:tc>
        <w:tc>
          <w:tcPr>
            <w:tcW w:w="4672" w:type="dxa"/>
            <w:tcBorders>
              <w:top w:val="single" w:sz="4" w:space="0" w:color="auto"/>
              <w:left w:val="single" w:sz="4" w:space="0" w:color="auto"/>
              <w:bottom w:val="single" w:sz="4" w:space="0" w:color="auto"/>
              <w:right w:val="single" w:sz="4" w:space="0" w:color="auto"/>
            </w:tcBorders>
          </w:tcPr>
          <w:p w14:paraId="2A5183C9" w14:textId="77777777" w:rsidR="008E066F" w:rsidRPr="00BE627E" w:rsidRDefault="008E066F" w:rsidP="004B2276">
            <w:pPr>
              <w:spacing w:after="0" w:line="240" w:lineRule="auto"/>
              <w:jc w:val="both"/>
              <w:rPr>
                <w:rFonts w:ascii="Times New Roman" w:hAnsi="Times New Roman"/>
                <w:sz w:val="24"/>
                <w:szCs w:val="24"/>
                <w:vertAlign w:val="superscript"/>
              </w:rPr>
            </w:pPr>
            <w:r w:rsidRPr="00BE627E">
              <w:rPr>
                <w:rFonts w:ascii="Times New Roman" w:hAnsi="Times New Roman"/>
                <w:sz w:val="24"/>
                <w:szCs w:val="24"/>
              </w:rPr>
              <w:t xml:space="preserve">Vandentiekio įrenginiai, </w:t>
            </w:r>
            <w:proofErr w:type="spellStart"/>
            <w:r w:rsidRPr="00BE627E">
              <w:rPr>
                <w:rFonts w:ascii="Times New Roman" w:hAnsi="Times New Roman"/>
                <w:sz w:val="24"/>
                <w:szCs w:val="24"/>
              </w:rPr>
              <w:t>nusėsdintuvai</w:t>
            </w:r>
            <w:proofErr w:type="spellEnd"/>
            <w:r w:rsidRPr="00BE627E">
              <w:rPr>
                <w:rFonts w:ascii="Times New Roman" w:hAnsi="Times New Roman"/>
                <w:sz w:val="24"/>
                <w:szCs w:val="24"/>
              </w:rPr>
              <w:t xml:space="preserve">, diukeriai, vandens rezervuarai, gelžbetoniniai </w:t>
            </w:r>
            <w:proofErr w:type="spellStart"/>
            <w:r w:rsidRPr="00BE627E">
              <w:rPr>
                <w:rFonts w:ascii="Times New Roman" w:hAnsi="Times New Roman"/>
                <w:sz w:val="24"/>
                <w:szCs w:val="24"/>
              </w:rPr>
              <w:t>metantankai</w:t>
            </w:r>
            <w:proofErr w:type="spellEnd"/>
            <w:r w:rsidRPr="00BE627E">
              <w:rPr>
                <w:rFonts w:ascii="Times New Roman" w:hAnsi="Times New Roman"/>
                <w:sz w:val="24"/>
                <w:szCs w:val="24"/>
              </w:rPr>
              <w:t xml:space="preserve">, smėlio gaudytuvai, </w:t>
            </w:r>
            <w:proofErr w:type="spellStart"/>
            <w:r w:rsidRPr="00BE627E">
              <w:rPr>
                <w:rFonts w:ascii="Times New Roman" w:hAnsi="Times New Roman"/>
                <w:sz w:val="24"/>
                <w:szCs w:val="24"/>
              </w:rPr>
              <w:t>aerotankai</w:t>
            </w:r>
            <w:proofErr w:type="spellEnd"/>
            <w:r w:rsidRPr="00BE627E">
              <w:rPr>
                <w:rFonts w:ascii="Times New Roman" w:hAnsi="Times New Roman"/>
                <w:sz w:val="24"/>
                <w:szCs w:val="24"/>
              </w:rPr>
              <w:t xml:space="preserve">, </w:t>
            </w:r>
            <w:proofErr w:type="spellStart"/>
            <w:r w:rsidRPr="00BE627E">
              <w:rPr>
                <w:rFonts w:ascii="Times New Roman" w:hAnsi="Times New Roman"/>
                <w:sz w:val="24"/>
                <w:szCs w:val="24"/>
              </w:rPr>
              <w:t>nusodintuvai</w:t>
            </w:r>
            <w:proofErr w:type="spellEnd"/>
            <w:r w:rsidRPr="00BE627E">
              <w:rPr>
                <w:rFonts w:ascii="Times New Roman" w:hAnsi="Times New Roman"/>
                <w:sz w:val="24"/>
                <w:szCs w:val="24"/>
              </w:rPr>
              <w:t xml:space="preserve">, nuotekų valymo </w:t>
            </w:r>
            <w:proofErr w:type="spellStart"/>
            <w:r w:rsidRPr="00BE627E">
              <w:rPr>
                <w:rFonts w:ascii="Times New Roman" w:hAnsi="Times New Roman"/>
                <w:sz w:val="24"/>
                <w:szCs w:val="24"/>
              </w:rPr>
              <w:t>flotatoriai</w:t>
            </w:r>
            <w:proofErr w:type="spellEnd"/>
            <w:r w:rsidRPr="00BE627E">
              <w:rPr>
                <w:rFonts w:ascii="Times New Roman" w:hAnsi="Times New Roman"/>
                <w:sz w:val="24"/>
                <w:szCs w:val="24"/>
              </w:rPr>
              <w:t>, dumblo aikštelės ir kt.</w:t>
            </w:r>
          </w:p>
        </w:tc>
      </w:tr>
      <w:tr w:rsidR="008E066F" w:rsidRPr="00BE627E" w14:paraId="11C69CCC" w14:textId="77777777" w:rsidTr="004B2276">
        <w:trPr>
          <w:trHeight w:val="457"/>
        </w:trPr>
        <w:tc>
          <w:tcPr>
            <w:tcW w:w="979" w:type="dxa"/>
            <w:tcBorders>
              <w:top w:val="single" w:sz="4" w:space="0" w:color="auto"/>
              <w:left w:val="single" w:sz="4" w:space="0" w:color="auto"/>
              <w:bottom w:val="single" w:sz="4" w:space="0" w:color="auto"/>
              <w:right w:val="single" w:sz="4" w:space="0" w:color="auto"/>
            </w:tcBorders>
            <w:vAlign w:val="center"/>
          </w:tcPr>
          <w:p w14:paraId="7B31CC0E"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3.</w:t>
            </w:r>
          </w:p>
        </w:tc>
        <w:tc>
          <w:tcPr>
            <w:tcW w:w="2570" w:type="dxa"/>
            <w:tcBorders>
              <w:top w:val="single" w:sz="4" w:space="0" w:color="auto"/>
              <w:left w:val="single" w:sz="4" w:space="0" w:color="auto"/>
              <w:bottom w:val="single" w:sz="4" w:space="0" w:color="auto"/>
              <w:right w:val="single" w:sz="4" w:space="0" w:color="auto"/>
            </w:tcBorders>
            <w:vAlign w:val="center"/>
          </w:tcPr>
          <w:p w14:paraId="406E1EBC"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Vamzdynai</w:t>
            </w:r>
          </w:p>
        </w:tc>
        <w:tc>
          <w:tcPr>
            <w:tcW w:w="1418" w:type="dxa"/>
            <w:tcBorders>
              <w:top w:val="single" w:sz="4" w:space="0" w:color="auto"/>
              <w:left w:val="single" w:sz="4" w:space="0" w:color="auto"/>
              <w:bottom w:val="single" w:sz="4" w:space="0" w:color="auto"/>
              <w:right w:val="single" w:sz="4" w:space="0" w:color="auto"/>
            </w:tcBorders>
            <w:vAlign w:val="center"/>
          </w:tcPr>
          <w:p w14:paraId="5B9DF0A1" w14:textId="77777777" w:rsidR="008E066F" w:rsidRPr="00BE627E" w:rsidRDefault="008E066F" w:rsidP="004B2276">
            <w:pPr>
              <w:spacing w:after="0" w:line="240" w:lineRule="auto"/>
              <w:jc w:val="center"/>
              <w:rPr>
                <w:rFonts w:ascii="Times New Roman" w:hAnsi="Times New Roman"/>
                <w:sz w:val="24"/>
                <w:szCs w:val="24"/>
              </w:rPr>
            </w:pPr>
            <w:r w:rsidRPr="00BE627E">
              <w:rPr>
                <w:rFonts w:ascii="Times New Roman" w:hAnsi="Times New Roman"/>
                <w:sz w:val="24"/>
                <w:szCs w:val="24"/>
              </w:rPr>
              <w:t>50</w:t>
            </w:r>
          </w:p>
        </w:tc>
        <w:tc>
          <w:tcPr>
            <w:tcW w:w="4672" w:type="dxa"/>
            <w:tcBorders>
              <w:top w:val="single" w:sz="4" w:space="0" w:color="auto"/>
              <w:left w:val="single" w:sz="4" w:space="0" w:color="auto"/>
              <w:bottom w:val="single" w:sz="4" w:space="0" w:color="auto"/>
              <w:right w:val="single" w:sz="4" w:space="0" w:color="auto"/>
            </w:tcBorders>
            <w:vAlign w:val="center"/>
          </w:tcPr>
          <w:p w14:paraId="552544A0" w14:textId="77777777" w:rsidR="008E066F" w:rsidRPr="00BE627E" w:rsidRDefault="008E066F" w:rsidP="004B2276">
            <w:pPr>
              <w:spacing w:after="0" w:line="240" w:lineRule="auto"/>
              <w:jc w:val="both"/>
              <w:rPr>
                <w:rFonts w:ascii="Times New Roman" w:hAnsi="Times New Roman"/>
                <w:sz w:val="24"/>
                <w:szCs w:val="24"/>
              </w:rPr>
            </w:pPr>
            <w:r w:rsidRPr="00BE627E">
              <w:rPr>
                <w:rFonts w:ascii="Times New Roman" w:hAnsi="Times New Roman"/>
                <w:sz w:val="24"/>
                <w:szCs w:val="24"/>
              </w:rPr>
              <w:t>Vandentiekio, nuotekų tinklai.</w:t>
            </w:r>
          </w:p>
        </w:tc>
      </w:tr>
      <w:tr w:rsidR="008E066F" w:rsidRPr="00BE627E" w14:paraId="5DEFE0AA" w14:textId="77777777" w:rsidTr="004B2276">
        <w:trPr>
          <w:trHeight w:val="843"/>
        </w:trPr>
        <w:tc>
          <w:tcPr>
            <w:tcW w:w="979" w:type="dxa"/>
            <w:tcBorders>
              <w:top w:val="single" w:sz="4" w:space="0" w:color="auto"/>
              <w:left w:val="single" w:sz="4" w:space="0" w:color="auto"/>
              <w:bottom w:val="single" w:sz="4" w:space="0" w:color="auto"/>
              <w:right w:val="single" w:sz="4" w:space="0" w:color="auto"/>
            </w:tcBorders>
            <w:vAlign w:val="center"/>
          </w:tcPr>
          <w:p w14:paraId="0B79FC74"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4.</w:t>
            </w:r>
          </w:p>
        </w:tc>
        <w:tc>
          <w:tcPr>
            <w:tcW w:w="2570" w:type="dxa"/>
            <w:tcBorders>
              <w:top w:val="single" w:sz="4" w:space="0" w:color="auto"/>
              <w:left w:val="single" w:sz="4" w:space="0" w:color="auto"/>
              <w:bottom w:val="single" w:sz="4" w:space="0" w:color="auto"/>
              <w:right w:val="single" w:sz="4" w:space="0" w:color="auto"/>
            </w:tcBorders>
            <w:vAlign w:val="center"/>
          </w:tcPr>
          <w:p w14:paraId="61D6A669"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Mašinos ir įrengimai</w:t>
            </w:r>
          </w:p>
        </w:tc>
        <w:tc>
          <w:tcPr>
            <w:tcW w:w="1418" w:type="dxa"/>
            <w:tcBorders>
              <w:top w:val="single" w:sz="4" w:space="0" w:color="auto"/>
              <w:left w:val="single" w:sz="4" w:space="0" w:color="auto"/>
              <w:bottom w:val="single" w:sz="4" w:space="0" w:color="auto"/>
              <w:right w:val="single" w:sz="4" w:space="0" w:color="auto"/>
            </w:tcBorders>
            <w:vAlign w:val="center"/>
          </w:tcPr>
          <w:p w14:paraId="02BAF3CC" w14:textId="77777777" w:rsidR="008E066F" w:rsidRPr="00BE627E" w:rsidRDefault="008E066F" w:rsidP="004B2276">
            <w:pPr>
              <w:spacing w:after="0" w:line="240" w:lineRule="auto"/>
              <w:jc w:val="center"/>
              <w:rPr>
                <w:rFonts w:ascii="Times New Roman" w:hAnsi="Times New Roman"/>
                <w:sz w:val="24"/>
                <w:szCs w:val="24"/>
              </w:rPr>
            </w:pPr>
            <w:r w:rsidRPr="00BE627E">
              <w:rPr>
                <w:rFonts w:ascii="Times New Roman" w:hAnsi="Times New Roman"/>
                <w:sz w:val="24"/>
                <w:szCs w:val="24"/>
              </w:rPr>
              <w:t>10</w:t>
            </w:r>
          </w:p>
        </w:tc>
        <w:tc>
          <w:tcPr>
            <w:tcW w:w="4672" w:type="dxa"/>
            <w:tcBorders>
              <w:top w:val="single" w:sz="4" w:space="0" w:color="auto"/>
              <w:left w:val="single" w:sz="4" w:space="0" w:color="auto"/>
              <w:bottom w:val="single" w:sz="4" w:space="0" w:color="auto"/>
              <w:right w:val="single" w:sz="4" w:space="0" w:color="auto"/>
            </w:tcBorders>
          </w:tcPr>
          <w:p w14:paraId="592790EE" w14:textId="77777777" w:rsidR="008E066F" w:rsidRPr="00BE627E" w:rsidRDefault="008E066F" w:rsidP="004B2276">
            <w:pPr>
              <w:spacing w:after="0" w:line="240" w:lineRule="auto"/>
              <w:jc w:val="both"/>
              <w:rPr>
                <w:rFonts w:ascii="Times New Roman" w:hAnsi="Times New Roman"/>
                <w:sz w:val="24"/>
                <w:szCs w:val="24"/>
              </w:rPr>
            </w:pPr>
            <w:r w:rsidRPr="00BE627E">
              <w:rPr>
                <w:rFonts w:ascii="Times New Roman" w:hAnsi="Times New Roman"/>
                <w:sz w:val="24"/>
                <w:szCs w:val="24"/>
              </w:rPr>
              <w:t>Siurbliai, darbo mašinos, staklės, sklendės, grotelės, grėbliai, grandikliai, filtrai, centrifugos, baldai, elektros perdavimo ir ryšių įtaisai ir kt.</w:t>
            </w:r>
          </w:p>
        </w:tc>
      </w:tr>
      <w:tr w:rsidR="008E066F" w:rsidRPr="00BE627E" w14:paraId="6A6D7235" w14:textId="77777777" w:rsidTr="004B2276">
        <w:trPr>
          <w:trHeight w:val="919"/>
        </w:trPr>
        <w:tc>
          <w:tcPr>
            <w:tcW w:w="979" w:type="dxa"/>
            <w:tcBorders>
              <w:top w:val="single" w:sz="4" w:space="0" w:color="auto"/>
              <w:left w:val="single" w:sz="4" w:space="0" w:color="auto"/>
              <w:bottom w:val="single" w:sz="4" w:space="0" w:color="auto"/>
              <w:right w:val="single" w:sz="4" w:space="0" w:color="auto"/>
            </w:tcBorders>
            <w:vAlign w:val="center"/>
          </w:tcPr>
          <w:p w14:paraId="568AC14F"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5.</w:t>
            </w:r>
          </w:p>
        </w:tc>
        <w:tc>
          <w:tcPr>
            <w:tcW w:w="2570" w:type="dxa"/>
            <w:tcBorders>
              <w:top w:val="single" w:sz="4" w:space="0" w:color="auto"/>
              <w:left w:val="single" w:sz="4" w:space="0" w:color="auto"/>
              <w:bottom w:val="single" w:sz="4" w:space="0" w:color="auto"/>
              <w:right w:val="single" w:sz="4" w:space="0" w:color="auto"/>
            </w:tcBorders>
            <w:vAlign w:val="center"/>
          </w:tcPr>
          <w:p w14:paraId="2426CE97"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Transporto priemonės</w:t>
            </w:r>
          </w:p>
        </w:tc>
        <w:tc>
          <w:tcPr>
            <w:tcW w:w="1418" w:type="dxa"/>
            <w:tcBorders>
              <w:top w:val="single" w:sz="4" w:space="0" w:color="auto"/>
              <w:left w:val="single" w:sz="4" w:space="0" w:color="auto"/>
              <w:bottom w:val="single" w:sz="4" w:space="0" w:color="auto"/>
              <w:right w:val="single" w:sz="4" w:space="0" w:color="auto"/>
            </w:tcBorders>
            <w:vAlign w:val="center"/>
          </w:tcPr>
          <w:p w14:paraId="7FD036FE" w14:textId="77777777" w:rsidR="008E066F" w:rsidRPr="00BE627E" w:rsidRDefault="008E066F" w:rsidP="004B2276">
            <w:pPr>
              <w:spacing w:after="0" w:line="240" w:lineRule="auto"/>
              <w:jc w:val="center"/>
              <w:rPr>
                <w:rFonts w:ascii="Times New Roman" w:hAnsi="Times New Roman"/>
                <w:sz w:val="24"/>
                <w:szCs w:val="24"/>
              </w:rPr>
            </w:pPr>
            <w:r w:rsidRPr="00BE627E">
              <w:rPr>
                <w:rFonts w:ascii="Times New Roman" w:hAnsi="Times New Roman"/>
                <w:sz w:val="24"/>
                <w:szCs w:val="24"/>
              </w:rPr>
              <w:t>8</w:t>
            </w:r>
          </w:p>
        </w:tc>
        <w:tc>
          <w:tcPr>
            <w:tcW w:w="4672" w:type="dxa"/>
            <w:tcBorders>
              <w:top w:val="single" w:sz="4" w:space="0" w:color="auto"/>
              <w:left w:val="single" w:sz="4" w:space="0" w:color="auto"/>
              <w:bottom w:val="single" w:sz="4" w:space="0" w:color="auto"/>
              <w:right w:val="single" w:sz="4" w:space="0" w:color="auto"/>
            </w:tcBorders>
          </w:tcPr>
          <w:p w14:paraId="71DA9AB1" w14:textId="77777777" w:rsidR="008E066F" w:rsidRPr="00BE627E" w:rsidRDefault="008E066F" w:rsidP="004B2276">
            <w:pPr>
              <w:spacing w:after="0" w:line="240" w:lineRule="auto"/>
              <w:jc w:val="both"/>
              <w:rPr>
                <w:rFonts w:ascii="Times New Roman" w:hAnsi="Times New Roman"/>
                <w:sz w:val="24"/>
                <w:szCs w:val="24"/>
              </w:rPr>
            </w:pPr>
            <w:r w:rsidRPr="00BE627E">
              <w:rPr>
                <w:rFonts w:ascii="Times New Roman" w:hAnsi="Times New Roman"/>
                <w:sz w:val="24"/>
                <w:szCs w:val="24"/>
              </w:rPr>
              <w:t>Asenizacijos transporto priemonės, transportas dumblui, vandeniui vežti ir kitos spec. transporto priemonės, transportas žmonėms vežti.</w:t>
            </w:r>
          </w:p>
        </w:tc>
      </w:tr>
      <w:tr w:rsidR="008E066F" w:rsidRPr="00BE627E" w14:paraId="36F70388" w14:textId="77777777" w:rsidTr="004B2276">
        <w:trPr>
          <w:trHeight w:val="910"/>
        </w:trPr>
        <w:tc>
          <w:tcPr>
            <w:tcW w:w="979" w:type="dxa"/>
            <w:tcBorders>
              <w:top w:val="single" w:sz="4" w:space="0" w:color="auto"/>
              <w:left w:val="single" w:sz="4" w:space="0" w:color="auto"/>
              <w:bottom w:val="single" w:sz="4" w:space="0" w:color="auto"/>
              <w:right w:val="single" w:sz="4" w:space="0" w:color="auto"/>
            </w:tcBorders>
            <w:vAlign w:val="center"/>
          </w:tcPr>
          <w:p w14:paraId="03C3497A"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lastRenderedPageBreak/>
              <w:t>6.</w:t>
            </w:r>
          </w:p>
        </w:tc>
        <w:tc>
          <w:tcPr>
            <w:tcW w:w="2570" w:type="dxa"/>
            <w:tcBorders>
              <w:top w:val="single" w:sz="4" w:space="0" w:color="auto"/>
              <w:left w:val="single" w:sz="4" w:space="0" w:color="auto"/>
              <w:bottom w:val="single" w:sz="4" w:space="0" w:color="auto"/>
              <w:right w:val="single" w:sz="4" w:space="0" w:color="auto"/>
            </w:tcBorders>
            <w:vAlign w:val="center"/>
          </w:tcPr>
          <w:p w14:paraId="75E68836"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Kiti įrenginiai ir įrankiai</w:t>
            </w:r>
          </w:p>
        </w:tc>
        <w:tc>
          <w:tcPr>
            <w:tcW w:w="1418" w:type="dxa"/>
            <w:tcBorders>
              <w:top w:val="single" w:sz="4" w:space="0" w:color="auto"/>
              <w:left w:val="single" w:sz="4" w:space="0" w:color="auto"/>
              <w:bottom w:val="single" w:sz="4" w:space="0" w:color="auto"/>
              <w:right w:val="single" w:sz="4" w:space="0" w:color="auto"/>
            </w:tcBorders>
            <w:vAlign w:val="center"/>
          </w:tcPr>
          <w:p w14:paraId="280476FB" w14:textId="77777777" w:rsidR="008E066F" w:rsidRPr="00BE627E" w:rsidRDefault="008E066F" w:rsidP="004B2276">
            <w:pPr>
              <w:tabs>
                <w:tab w:val="num" w:pos="-108"/>
              </w:tabs>
              <w:spacing w:after="0" w:line="240" w:lineRule="auto"/>
              <w:jc w:val="center"/>
              <w:rPr>
                <w:rFonts w:ascii="Times New Roman" w:hAnsi="Times New Roman"/>
                <w:sz w:val="24"/>
                <w:szCs w:val="24"/>
              </w:rPr>
            </w:pPr>
            <w:r w:rsidRPr="00BE627E">
              <w:rPr>
                <w:rFonts w:ascii="Times New Roman" w:hAnsi="Times New Roman"/>
                <w:sz w:val="24"/>
                <w:szCs w:val="24"/>
              </w:rPr>
              <w:t>5</w:t>
            </w:r>
          </w:p>
        </w:tc>
        <w:tc>
          <w:tcPr>
            <w:tcW w:w="4672" w:type="dxa"/>
            <w:tcBorders>
              <w:top w:val="single" w:sz="4" w:space="0" w:color="auto"/>
              <w:left w:val="single" w:sz="4" w:space="0" w:color="auto"/>
              <w:bottom w:val="single" w:sz="4" w:space="0" w:color="auto"/>
              <w:right w:val="single" w:sz="4" w:space="0" w:color="auto"/>
            </w:tcBorders>
          </w:tcPr>
          <w:p w14:paraId="4E553C4C" w14:textId="77777777" w:rsidR="008E066F" w:rsidRPr="00BE627E" w:rsidRDefault="008E066F" w:rsidP="004B2276">
            <w:pPr>
              <w:tabs>
                <w:tab w:val="num" w:pos="-108"/>
              </w:tabs>
              <w:spacing w:after="0" w:line="240" w:lineRule="auto"/>
              <w:jc w:val="both"/>
              <w:rPr>
                <w:rFonts w:ascii="Times New Roman" w:hAnsi="Times New Roman"/>
                <w:sz w:val="24"/>
                <w:szCs w:val="24"/>
              </w:rPr>
            </w:pPr>
            <w:r w:rsidRPr="00BE627E">
              <w:rPr>
                <w:rFonts w:ascii="Times New Roman" w:hAnsi="Times New Roman"/>
                <w:sz w:val="24"/>
                <w:szCs w:val="24"/>
              </w:rPr>
              <w:t>Matavimo priemonės, elektriniai įrankiai ir prietaisai, gamybinis inventorius, skaičiavimo technika ir kt.</w:t>
            </w:r>
          </w:p>
        </w:tc>
      </w:tr>
      <w:tr w:rsidR="008E066F" w:rsidRPr="00BE627E" w14:paraId="729B82DC" w14:textId="77777777" w:rsidTr="004B2276">
        <w:trPr>
          <w:trHeight w:val="566"/>
        </w:trPr>
        <w:tc>
          <w:tcPr>
            <w:tcW w:w="979" w:type="dxa"/>
            <w:tcBorders>
              <w:top w:val="single" w:sz="4" w:space="0" w:color="auto"/>
              <w:left w:val="single" w:sz="4" w:space="0" w:color="auto"/>
              <w:bottom w:val="single" w:sz="4" w:space="0" w:color="auto"/>
              <w:right w:val="single" w:sz="4" w:space="0" w:color="auto"/>
            </w:tcBorders>
            <w:vAlign w:val="center"/>
          </w:tcPr>
          <w:p w14:paraId="3D4F3CAB"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7.</w:t>
            </w:r>
          </w:p>
        </w:tc>
        <w:tc>
          <w:tcPr>
            <w:tcW w:w="2570" w:type="dxa"/>
            <w:tcBorders>
              <w:top w:val="single" w:sz="4" w:space="0" w:color="auto"/>
              <w:left w:val="single" w:sz="4" w:space="0" w:color="auto"/>
              <w:bottom w:val="single" w:sz="4" w:space="0" w:color="auto"/>
              <w:right w:val="single" w:sz="4" w:space="0" w:color="auto"/>
            </w:tcBorders>
            <w:vAlign w:val="center"/>
          </w:tcPr>
          <w:p w14:paraId="23D731CE"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Atsiskaitomieji apskaitos prietaisai</w:t>
            </w:r>
          </w:p>
        </w:tc>
        <w:tc>
          <w:tcPr>
            <w:tcW w:w="1418" w:type="dxa"/>
            <w:tcBorders>
              <w:top w:val="single" w:sz="4" w:space="0" w:color="auto"/>
              <w:left w:val="single" w:sz="4" w:space="0" w:color="auto"/>
              <w:bottom w:val="single" w:sz="4" w:space="0" w:color="auto"/>
              <w:right w:val="single" w:sz="4" w:space="0" w:color="auto"/>
            </w:tcBorders>
            <w:vAlign w:val="center"/>
          </w:tcPr>
          <w:p w14:paraId="119E82D5" w14:textId="77777777" w:rsidR="008E066F" w:rsidRPr="00BE627E" w:rsidRDefault="008E066F" w:rsidP="004B2276">
            <w:pPr>
              <w:tabs>
                <w:tab w:val="num" w:pos="-108"/>
              </w:tabs>
              <w:spacing w:after="0" w:line="240" w:lineRule="auto"/>
              <w:jc w:val="center"/>
              <w:rPr>
                <w:rFonts w:ascii="Times New Roman" w:hAnsi="Times New Roman"/>
                <w:sz w:val="24"/>
                <w:szCs w:val="24"/>
              </w:rPr>
            </w:pPr>
            <w:r w:rsidRPr="00BE627E">
              <w:rPr>
                <w:rFonts w:ascii="Times New Roman" w:hAnsi="Times New Roman"/>
                <w:sz w:val="24"/>
                <w:szCs w:val="24"/>
              </w:rPr>
              <w:t>6</w:t>
            </w:r>
          </w:p>
        </w:tc>
        <w:tc>
          <w:tcPr>
            <w:tcW w:w="4672" w:type="dxa"/>
            <w:tcBorders>
              <w:top w:val="single" w:sz="4" w:space="0" w:color="auto"/>
              <w:left w:val="single" w:sz="4" w:space="0" w:color="auto"/>
              <w:bottom w:val="single" w:sz="4" w:space="0" w:color="auto"/>
              <w:right w:val="single" w:sz="4" w:space="0" w:color="auto"/>
            </w:tcBorders>
          </w:tcPr>
          <w:p w14:paraId="090DD470" w14:textId="77777777" w:rsidR="008E066F" w:rsidRPr="00BE627E" w:rsidRDefault="008E066F" w:rsidP="004B2276">
            <w:pPr>
              <w:tabs>
                <w:tab w:val="num" w:pos="-108"/>
              </w:tabs>
              <w:spacing w:after="0" w:line="240" w:lineRule="auto"/>
              <w:jc w:val="both"/>
              <w:rPr>
                <w:rFonts w:ascii="Times New Roman" w:hAnsi="Times New Roman"/>
                <w:sz w:val="24"/>
                <w:szCs w:val="24"/>
              </w:rPr>
            </w:pPr>
          </w:p>
        </w:tc>
      </w:tr>
      <w:tr w:rsidR="008E066F" w:rsidRPr="00BE627E" w14:paraId="24F67CED" w14:textId="77777777" w:rsidTr="004B2276">
        <w:trPr>
          <w:trHeight w:val="546"/>
        </w:trPr>
        <w:tc>
          <w:tcPr>
            <w:tcW w:w="979" w:type="dxa"/>
            <w:tcBorders>
              <w:top w:val="single" w:sz="4" w:space="0" w:color="auto"/>
              <w:left w:val="single" w:sz="4" w:space="0" w:color="auto"/>
              <w:bottom w:val="single" w:sz="4" w:space="0" w:color="auto"/>
              <w:right w:val="single" w:sz="4" w:space="0" w:color="auto"/>
            </w:tcBorders>
            <w:vAlign w:val="center"/>
          </w:tcPr>
          <w:p w14:paraId="52F81846" w14:textId="77777777" w:rsidR="008E066F" w:rsidRPr="00BE627E" w:rsidRDefault="008E066F" w:rsidP="004B2276">
            <w:pPr>
              <w:tabs>
                <w:tab w:val="left" w:pos="720"/>
              </w:tabs>
              <w:spacing w:after="0" w:line="240" w:lineRule="auto"/>
              <w:jc w:val="center"/>
              <w:rPr>
                <w:rFonts w:ascii="Times New Roman" w:hAnsi="Times New Roman"/>
                <w:sz w:val="24"/>
                <w:szCs w:val="24"/>
              </w:rPr>
            </w:pPr>
            <w:r w:rsidRPr="00BE627E">
              <w:rPr>
                <w:rFonts w:ascii="Times New Roman" w:hAnsi="Times New Roman"/>
                <w:sz w:val="24"/>
                <w:szCs w:val="24"/>
              </w:rPr>
              <w:t>8.</w:t>
            </w:r>
          </w:p>
        </w:tc>
        <w:tc>
          <w:tcPr>
            <w:tcW w:w="2570" w:type="dxa"/>
            <w:tcBorders>
              <w:top w:val="single" w:sz="4" w:space="0" w:color="auto"/>
              <w:left w:val="single" w:sz="4" w:space="0" w:color="auto"/>
              <w:bottom w:val="single" w:sz="4" w:space="0" w:color="auto"/>
              <w:right w:val="single" w:sz="4" w:space="0" w:color="auto"/>
            </w:tcBorders>
            <w:vAlign w:val="center"/>
          </w:tcPr>
          <w:p w14:paraId="12C81411" w14:textId="77777777" w:rsidR="008E066F" w:rsidRPr="00BE627E" w:rsidRDefault="008E066F" w:rsidP="004B2276">
            <w:pPr>
              <w:spacing w:after="0" w:line="240" w:lineRule="auto"/>
              <w:rPr>
                <w:rFonts w:ascii="Times New Roman" w:hAnsi="Times New Roman"/>
                <w:sz w:val="24"/>
                <w:szCs w:val="24"/>
              </w:rPr>
            </w:pPr>
            <w:r w:rsidRPr="00BE627E">
              <w:rPr>
                <w:rFonts w:ascii="Times New Roman" w:hAnsi="Times New Roman"/>
                <w:sz w:val="24"/>
                <w:szCs w:val="24"/>
              </w:rPr>
              <w:t>Nematerialus turtas</w:t>
            </w:r>
          </w:p>
        </w:tc>
        <w:tc>
          <w:tcPr>
            <w:tcW w:w="1418" w:type="dxa"/>
            <w:tcBorders>
              <w:top w:val="single" w:sz="4" w:space="0" w:color="auto"/>
              <w:left w:val="single" w:sz="4" w:space="0" w:color="auto"/>
              <w:bottom w:val="single" w:sz="4" w:space="0" w:color="auto"/>
              <w:right w:val="single" w:sz="4" w:space="0" w:color="auto"/>
            </w:tcBorders>
            <w:vAlign w:val="center"/>
          </w:tcPr>
          <w:p w14:paraId="20B69377" w14:textId="77777777" w:rsidR="008E066F" w:rsidRPr="00BE627E" w:rsidRDefault="008E066F" w:rsidP="004B2276">
            <w:pPr>
              <w:tabs>
                <w:tab w:val="num" w:pos="-108"/>
              </w:tabs>
              <w:spacing w:after="0" w:line="240" w:lineRule="auto"/>
              <w:jc w:val="center"/>
              <w:rPr>
                <w:rFonts w:ascii="Times New Roman" w:hAnsi="Times New Roman"/>
                <w:sz w:val="24"/>
                <w:szCs w:val="24"/>
              </w:rPr>
            </w:pPr>
            <w:r w:rsidRPr="00BE627E">
              <w:rPr>
                <w:rFonts w:ascii="Times New Roman" w:hAnsi="Times New Roman"/>
                <w:sz w:val="24"/>
                <w:szCs w:val="24"/>
              </w:rPr>
              <w:t>3</w:t>
            </w:r>
          </w:p>
        </w:tc>
        <w:tc>
          <w:tcPr>
            <w:tcW w:w="4672" w:type="dxa"/>
            <w:tcBorders>
              <w:top w:val="single" w:sz="4" w:space="0" w:color="auto"/>
              <w:left w:val="single" w:sz="4" w:space="0" w:color="auto"/>
              <w:bottom w:val="single" w:sz="4" w:space="0" w:color="auto"/>
              <w:right w:val="single" w:sz="4" w:space="0" w:color="auto"/>
            </w:tcBorders>
          </w:tcPr>
          <w:p w14:paraId="1743F40E" w14:textId="77777777" w:rsidR="008E066F" w:rsidRPr="00BE627E" w:rsidRDefault="008E066F" w:rsidP="004B2276">
            <w:pPr>
              <w:tabs>
                <w:tab w:val="num" w:pos="-108"/>
              </w:tabs>
              <w:spacing w:after="0" w:line="240" w:lineRule="auto"/>
              <w:jc w:val="both"/>
              <w:rPr>
                <w:rFonts w:ascii="Times New Roman" w:hAnsi="Times New Roman"/>
                <w:sz w:val="24"/>
                <w:szCs w:val="24"/>
              </w:rPr>
            </w:pPr>
          </w:p>
        </w:tc>
      </w:tr>
    </w:tbl>
    <w:p w14:paraId="1F2360A6" w14:textId="77777777" w:rsidR="008E066F" w:rsidRDefault="008E066F" w:rsidP="009B455F">
      <w:pPr>
        <w:autoSpaceDE w:val="0"/>
        <w:autoSpaceDN w:val="0"/>
        <w:adjustRightInd w:val="0"/>
        <w:spacing w:after="0" w:line="240" w:lineRule="auto"/>
        <w:jc w:val="center"/>
        <w:rPr>
          <w:rFonts w:ascii="Times New Roman" w:hAnsi="Times New Roman" w:cs="Times New Roman"/>
          <w:b/>
          <w:sz w:val="24"/>
          <w:szCs w:val="24"/>
        </w:rPr>
      </w:pPr>
    </w:p>
    <w:p w14:paraId="2B3F7DE6" w14:textId="77777777" w:rsidR="00AB2788" w:rsidRDefault="00AB2788" w:rsidP="009B455F">
      <w:pPr>
        <w:autoSpaceDE w:val="0"/>
        <w:autoSpaceDN w:val="0"/>
        <w:adjustRightInd w:val="0"/>
        <w:spacing w:after="0" w:line="240" w:lineRule="auto"/>
        <w:jc w:val="center"/>
        <w:rPr>
          <w:rFonts w:ascii="Times New Roman" w:hAnsi="Times New Roman" w:cs="Times New Roman"/>
          <w:b/>
          <w:sz w:val="24"/>
          <w:szCs w:val="24"/>
        </w:rPr>
      </w:pPr>
    </w:p>
    <w:p w14:paraId="3DCD9FDF" w14:textId="77777777" w:rsidR="00AB2788" w:rsidRDefault="00AB2788" w:rsidP="009B455F">
      <w:pPr>
        <w:autoSpaceDE w:val="0"/>
        <w:autoSpaceDN w:val="0"/>
        <w:adjustRightInd w:val="0"/>
        <w:spacing w:after="0" w:line="240" w:lineRule="auto"/>
        <w:jc w:val="center"/>
        <w:rPr>
          <w:rFonts w:ascii="Times New Roman" w:hAnsi="Times New Roman" w:cs="Times New Roman"/>
          <w:b/>
          <w:sz w:val="24"/>
          <w:szCs w:val="24"/>
        </w:rPr>
      </w:pPr>
    </w:p>
    <w:p w14:paraId="147AF426" w14:textId="77777777" w:rsidR="00AB2788" w:rsidRDefault="00AB2788" w:rsidP="009B455F">
      <w:pPr>
        <w:autoSpaceDE w:val="0"/>
        <w:autoSpaceDN w:val="0"/>
        <w:adjustRightInd w:val="0"/>
        <w:spacing w:after="0" w:line="240" w:lineRule="auto"/>
        <w:jc w:val="center"/>
        <w:rPr>
          <w:rFonts w:ascii="Times New Roman" w:hAnsi="Times New Roman" w:cs="Times New Roman"/>
          <w:b/>
          <w:sz w:val="24"/>
          <w:szCs w:val="24"/>
        </w:rPr>
      </w:pPr>
    </w:p>
    <w:p w14:paraId="6BD87509" w14:textId="77777777" w:rsidR="00277FC2" w:rsidRDefault="00277FC2" w:rsidP="009B455F">
      <w:pPr>
        <w:autoSpaceDE w:val="0"/>
        <w:autoSpaceDN w:val="0"/>
        <w:adjustRightInd w:val="0"/>
        <w:spacing w:after="0" w:line="240" w:lineRule="auto"/>
        <w:jc w:val="center"/>
        <w:rPr>
          <w:rFonts w:ascii="Times New Roman" w:hAnsi="Times New Roman" w:cs="Times New Roman"/>
          <w:b/>
          <w:sz w:val="24"/>
          <w:szCs w:val="24"/>
        </w:rPr>
      </w:pPr>
    </w:p>
    <w:p w14:paraId="6A0ED2C1" w14:textId="77777777" w:rsidR="00277FC2" w:rsidRDefault="00277FC2" w:rsidP="009B455F">
      <w:pPr>
        <w:autoSpaceDE w:val="0"/>
        <w:autoSpaceDN w:val="0"/>
        <w:adjustRightInd w:val="0"/>
        <w:spacing w:after="0" w:line="240" w:lineRule="auto"/>
        <w:jc w:val="center"/>
        <w:rPr>
          <w:rFonts w:ascii="Times New Roman" w:hAnsi="Times New Roman" w:cs="Times New Roman"/>
          <w:b/>
          <w:sz w:val="24"/>
          <w:szCs w:val="24"/>
        </w:rPr>
      </w:pPr>
    </w:p>
    <w:p w14:paraId="55B812F3" w14:textId="77777777" w:rsidR="00277FC2" w:rsidRDefault="00277FC2" w:rsidP="009B455F">
      <w:pPr>
        <w:autoSpaceDE w:val="0"/>
        <w:autoSpaceDN w:val="0"/>
        <w:adjustRightInd w:val="0"/>
        <w:spacing w:after="0" w:line="240" w:lineRule="auto"/>
        <w:jc w:val="center"/>
        <w:rPr>
          <w:rFonts w:ascii="Times New Roman" w:hAnsi="Times New Roman" w:cs="Times New Roman"/>
          <w:b/>
          <w:sz w:val="24"/>
          <w:szCs w:val="24"/>
        </w:rPr>
      </w:pPr>
    </w:p>
    <w:p w14:paraId="69727D10" w14:textId="77777777" w:rsidR="00277FC2" w:rsidRDefault="00277FC2" w:rsidP="00F52D05">
      <w:pPr>
        <w:autoSpaceDE w:val="0"/>
        <w:autoSpaceDN w:val="0"/>
        <w:adjustRightInd w:val="0"/>
        <w:spacing w:after="0" w:line="240" w:lineRule="auto"/>
        <w:rPr>
          <w:rFonts w:ascii="Times New Roman" w:hAnsi="Times New Roman" w:cs="Times New Roman"/>
          <w:b/>
          <w:sz w:val="24"/>
          <w:szCs w:val="24"/>
        </w:rPr>
      </w:pPr>
    </w:p>
    <w:p w14:paraId="1288DFCC" w14:textId="49E6917E" w:rsidR="00AB2788" w:rsidRDefault="00610FA0" w:rsidP="00610FA0">
      <w:pPr>
        <w:autoSpaceDE w:val="0"/>
        <w:autoSpaceDN w:val="0"/>
        <w:adjustRightInd w:val="0"/>
        <w:spacing w:after="0" w:line="240" w:lineRule="auto"/>
        <w:jc w:val="right"/>
        <w:rPr>
          <w:rFonts w:ascii="Times New Roman" w:hAnsi="Times New Roman" w:cs="Times New Roman"/>
          <w:sz w:val="24"/>
          <w:szCs w:val="24"/>
        </w:rPr>
      </w:pPr>
      <w:r w:rsidRPr="00610FA0">
        <w:rPr>
          <w:rFonts w:ascii="Times New Roman" w:hAnsi="Times New Roman" w:cs="Times New Roman"/>
          <w:sz w:val="24"/>
          <w:szCs w:val="24"/>
        </w:rPr>
        <w:t>PRIEDAS Nr.3</w:t>
      </w:r>
    </w:p>
    <w:p w14:paraId="19CE3C9C" w14:textId="77777777" w:rsidR="00610FA0" w:rsidRDefault="00610FA0" w:rsidP="00610FA0">
      <w:pPr>
        <w:autoSpaceDE w:val="0"/>
        <w:autoSpaceDN w:val="0"/>
        <w:adjustRightInd w:val="0"/>
        <w:spacing w:after="0" w:line="240" w:lineRule="auto"/>
        <w:jc w:val="right"/>
        <w:rPr>
          <w:rFonts w:ascii="Times New Roman" w:hAnsi="Times New Roman" w:cs="Times New Roman"/>
          <w:sz w:val="24"/>
          <w:szCs w:val="24"/>
        </w:rPr>
      </w:pPr>
    </w:p>
    <w:p w14:paraId="2D687D4B" w14:textId="743113B7" w:rsidR="00610FA0" w:rsidRDefault="00610FA0" w:rsidP="00610F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Verslo vienetų ir paslaugų sąrašas</w:t>
      </w:r>
    </w:p>
    <w:p w14:paraId="17F7DA28" w14:textId="77777777" w:rsidR="00610FA0" w:rsidRPr="00610FA0" w:rsidRDefault="00610FA0" w:rsidP="00610FA0">
      <w:pPr>
        <w:autoSpaceDE w:val="0"/>
        <w:autoSpaceDN w:val="0"/>
        <w:adjustRightInd w:val="0"/>
        <w:spacing w:after="0" w:line="240" w:lineRule="auto"/>
        <w:jc w:val="center"/>
        <w:rPr>
          <w:rFonts w:ascii="Times New Roman" w:hAnsi="Times New Roman" w:cs="Times New Roman"/>
          <w:sz w:val="24"/>
          <w:szCs w:val="24"/>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961"/>
        <w:gridCol w:w="1418"/>
        <w:gridCol w:w="1134"/>
      </w:tblGrid>
      <w:tr w:rsidR="00F24198" w14:paraId="71CE0D72" w14:textId="77777777" w:rsidTr="00F24198">
        <w:tc>
          <w:tcPr>
            <w:tcW w:w="1701" w:type="dxa"/>
          </w:tcPr>
          <w:p w14:paraId="1604430A" w14:textId="203E66FB" w:rsidR="00F24198" w:rsidRPr="0096574B" w:rsidRDefault="00F24198" w:rsidP="009753A9">
            <w:pPr>
              <w:tabs>
                <w:tab w:val="center" w:pos="4819"/>
                <w:tab w:val="right" w:pos="9638"/>
              </w:tabs>
            </w:pPr>
            <w:r>
              <w:t>Verslo vieneto</w:t>
            </w:r>
            <w:r w:rsidRPr="0096574B">
              <w:t xml:space="preserve"> pavadinimas</w:t>
            </w:r>
          </w:p>
        </w:tc>
        <w:tc>
          <w:tcPr>
            <w:tcW w:w="4961" w:type="dxa"/>
          </w:tcPr>
          <w:p w14:paraId="3C8C95A6" w14:textId="340EB47D" w:rsidR="00F24198" w:rsidRPr="0096574B" w:rsidRDefault="00F24198" w:rsidP="00610FA0">
            <w:pPr>
              <w:tabs>
                <w:tab w:val="center" w:pos="4819"/>
                <w:tab w:val="right" w:pos="9638"/>
              </w:tabs>
              <w:jc w:val="center"/>
            </w:pPr>
            <w:r>
              <w:t>Verslo vieneto</w:t>
            </w:r>
            <w:r w:rsidRPr="0096574B">
              <w:t xml:space="preserve"> aprašymas</w:t>
            </w:r>
          </w:p>
        </w:tc>
        <w:tc>
          <w:tcPr>
            <w:tcW w:w="1418" w:type="dxa"/>
          </w:tcPr>
          <w:p w14:paraId="7855D1ED" w14:textId="77777777" w:rsidR="00F24198" w:rsidRPr="0096574B" w:rsidRDefault="00F24198" w:rsidP="009753A9">
            <w:pPr>
              <w:tabs>
                <w:tab w:val="center" w:pos="4819"/>
                <w:tab w:val="right" w:pos="9638"/>
              </w:tabs>
            </w:pPr>
            <w:r w:rsidRPr="0096574B">
              <w:t xml:space="preserve">Sąnaudų grupė </w:t>
            </w:r>
          </w:p>
        </w:tc>
        <w:tc>
          <w:tcPr>
            <w:tcW w:w="1134" w:type="dxa"/>
          </w:tcPr>
          <w:p w14:paraId="0F635C06" w14:textId="77777777" w:rsidR="00F24198" w:rsidRPr="0096574B" w:rsidRDefault="00F24198" w:rsidP="009753A9">
            <w:pPr>
              <w:tabs>
                <w:tab w:val="center" w:pos="4819"/>
                <w:tab w:val="right" w:pos="9638"/>
              </w:tabs>
            </w:pPr>
            <w:r w:rsidRPr="0096574B">
              <w:t>Buhalterinė sąskaita</w:t>
            </w:r>
          </w:p>
        </w:tc>
      </w:tr>
      <w:tr w:rsidR="00F24198" w14:paraId="6ECA1A8C" w14:textId="77777777" w:rsidTr="00F24198">
        <w:tc>
          <w:tcPr>
            <w:tcW w:w="1701" w:type="dxa"/>
          </w:tcPr>
          <w:p w14:paraId="17B70A90" w14:textId="77777777" w:rsidR="00F24198" w:rsidRPr="0096574B" w:rsidRDefault="00F24198" w:rsidP="009753A9">
            <w:pPr>
              <w:tabs>
                <w:tab w:val="center" w:pos="4819"/>
                <w:tab w:val="right" w:pos="9638"/>
              </w:tabs>
            </w:pPr>
            <w:r w:rsidRPr="0096574B">
              <w:t>Vandens gavyba</w:t>
            </w:r>
          </w:p>
        </w:tc>
        <w:tc>
          <w:tcPr>
            <w:tcW w:w="4961" w:type="dxa"/>
          </w:tcPr>
          <w:p w14:paraId="374F127B" w14:textId="77777777" w:rsidR="00F24198" w:rsidRDefault="00F24198" w:rsidP="009753A9">
            <w:pPr>
              <w:pStyle w:val="Betarp"/>
              <w:rPr>
                <w:rFonts w:ascii="Times New Roman" w:hAnsi="Times New Roman"/>
              </w:rPr>
            </w:pPr>
            <w:proofErr w:type="spellStart"/>
            <w:r>
              <w:rPr>
                <w:rFonts w:ascii="Times New Roman" w:hAnsi="Times New Roman"/>
              </w:rPr>
              <w:t>Gręžinys</w:t>
            </w:r>
            <w:proofErr w:type="spellEnd"/>
            <w:r>
              <w:rPr>
                <w:rFonts w:ascii="Times New Roman" w:hAnsi="Times New Roman"/>
              </w:rPr>
              <w:t xml:space="preserve"> Nr.1</w:t>
            </w:r>
          </w:p>
          <w:p w14:paraId="53A08822" w14:textId="56874519" w:rsidR="00F24198" w:rsidRPr="0096574B" w:rsidRDefault="00F24198" w:rsidP="009753A9">
            <w:pPr>
              <w:pStyle w:val="Betarp"/>
              <w:rPr>
                <w:rFonts w:ascii="Times New Roman" w:hAnsi="Times New Roman"/>
              </w:rPr>
            </w:pPr>
            <w:proofErr w:type="spellStart"/>
            <w:r>
              <w:rPr>
                <w:rFonts w:ascii="Times New Roman" w:hAnsi="Times New Roman"/>
              </w:rPr>
              <w:t>Gręžinys</w:t>
            </w:r>
            <w:proofErr w:type="spellEnd"/>
            <w:r>
              <w:rPr>
                <w:rFonts w:ascii="Times New Roman" w:hAnsi="Times New Roman"/>
              </w:rPr>
              <w:t xml:space="preserve"> Nr.2</w:t>
            </w:r>
          </w:p>
        </w:tc>
        <w:tc>
          <w:tcPr>
            <w:tcW w:w="1418" w:type="dxa"/>
          </w:tcPr>
          <w:p w14:paraId="50937577" w14:textId="77777777" w:rsidR="00F24198" w:rsidRPr="0096574B" w:rsidRDefault="00F24198" w:rsidP="009753A9">
            <w:pPr>
              <w:tabs>
                <w:tab w:val="center" w:pos="4819"/>
                <w:tab w:val="right" w:pos="9638"/>
              </w:tabs>
            </w:pPr>
            <w:r w:rsidRPr="0096574B">
              <w:t>Tiesioginės sąnaudos</w:t>
            </w:r>
          </w:p>
        </w:tc>
        <w:tc>
          <w:tcPr>
            <w:tcW w:w="1134" w:type="dxa"/>
          </w:tcPr>
          <w:p w14:paraId="440E2C66" w14:textId="3D22265A" w:rsidR="00F24198" w:rsidRPr="0096574B" w:rsidRDefault="00F24198" w:rsidP="009753A9">
            <w:pPr>
              <w:tabs>
                <w:tab w:val="center" w:pos="4819"/>
                <w:tab w:val="right" w:pos="9638"/>
              </w:tabs>
            </w:pPr>
            <w:r>
              <w:t>8712</w:t>
            </w:r>
          </w:p>
        </w:tc>
      </w:tr>
      <w:tr w:rsidR="00F24198" w14:paraId="56E76008" w14:textId="77777777" w:rsidTr="00F24198">
        <w:tc>
          <w:tcPr>
            <w:tcW w:w="1701" w:type="dxa"/>
          </w:tcPr>
          <w:p w14:paraId="153CE205" w14:textId="77777777" w:rsidR="00F24198" w:rsidRPr="0096574B" w:rsidRDefault="00F24198" w:rsidP="009753A9">
            <w:pPr>
              <w:tabs>
                <w:tab w:val="center" w:pos="4819"/>
                <w:tab w:val="right" w:pos="9638"/>
              </w:tabs>
            </w:pPr>
            <w:r w:rsidRPr="0096574B">
              <w:t>Vandens ruošimas</w:t>
            </w:r>
          </w:p>
        </w:tc>
        <w:tc>
          <w:tcPr>
            <w:tcW w:w="4961" w:type="dxa"/>
          </w:tcPr>
          <w:p w14:paraId="3419F1FC" w14:textId="6F4F1C81" w:rsidR="00F24198" w:rsidRPr="0096574B" w:rsidRDefault="00F24198" w:rsidP="009753A9">
            <w:pPr>
              <w:pStyle w:val="Betarp"/>
              <w:rPr>
                <w:rFonts w:ascii="Times New Roman" w:hAnsi="Times New Roman"/>
              </w:rPr>
            </w:pPr>
            <w:proofErr w:type="spellStart"/>
            <w:r>
              <w:rPr>
                <w:rFonts w:ascii="Times New Roman" w:hAnsi="Times New Roman"/>
              </w:rPr>
              <w:t>Nugeležinimo</w:t>
            </w:r>
            <w:proofErr w:type="spellEnd"/>
            <w:r>
              <w:rPr>
                <w:rFonts w:ascii="Times New Roman" w:hAnsi="Times New Roman"/>
              </w:rPr>
              <w:t xml:space="preserve"> </w:t>
            </w:r>
            <w:proofErr w:type="spellStart"/>
            <w:r>
              <w:rPr>
                <w:rFonts w:ascii="Times New Roman" w:hAnsi="Times New Roman"/>
              </w:rPr>
              <w:t>įrenginiai</w:t>
            </w:r>
            <w:proofErr w:type="spellEnd"/>
          </w:p>
        </w:tc>
        <w:tc>
          <w:tcPr>
            <w:tcW w:w="1418" w:type="dxa"/>
          </w:tcPr>
          <w:p w14:paraId="626516E7" w14:textId="77777777" w:rsidR="00F24198" w:rsidRPr="0096574B" w:rsidRDefault="00F24198" w:rsidP="009753A9">
            <w:pPr>
              <w:tabs>
                <w:tab w:val="center" w:pos="4819"/>
                <w:tab w:val="right" w:pos="9638"/>
              </w:tabs>
            </w:pPr>
            <w:r w:rsidRPr="0096574B">
              <w:t>Tiesioginės sąnaudos</w:t>
            </w:r>
          </w:p>
        </w:tc>
        <w:tc>
          <w:tcPr>
            <w:tcW w:w="1134" w:type="dxa"/>
          </w:tcPr>
          <w:p w14:paraId="5B2C8B43" w14:textId="694C505B" w:rsidR="00F24198" w:rsidRPr="0096574B" w:rsidRDefault="00F24198" w:rsidP="009753A9">
            <w:pPr>
              <w:tabs>
                <w:tab w:val="center" w:pos="4819"/>
                <w:tab w:val="right" w:pos="9638"/>
              </w:tabs>
            </w:pPr>
            <w:r>
              <w:t>8712</w:t>
            </w:r>
          </w:p>
        </w:tc>
      </w:tr>
      <w:tr w:rsidR="00F24198" w14:paraId="64B8FDAD" w14:textId="77777777" w:rsidTr="00F24198">
        <w:tc>
          <w:tcPr>
            <w:tcW w:w="1701" w:type="dxa"/>
          </w:tcPr>
          <w:p w14:paraId="337F0296" w14:textId="77777777" w:rsidR="00F24198" w:rsidRPr="0096574B" w:rsidRDefault="00F24198" w:rsidP="009753A9">
            <w:pPr>
              <w:tabs>
                <w:tab w:val="center" w:pos="4819"/>
                <w:tab w:val="right" w:pos="9638"/>
              </w:tabs>
            </w:pPr>
            <w:r w:rsidRPr="0096574B">
              <w:t>Vandens pristatymas</w:t>
            </w:r>
          </w:p>
        </w:tc>
        <w:tc>
          <w:tcPr>
            <w:tcW w:w="4961" w:type="dxa"/>
          </w:tcPr>
          <w:p w14:paraId="16B80A55" w14:textId="6F8C2515" w:rsidR="00F24198" w:rsidRPr="0096574B" w:rsidRDefault="00F24198" w:rsidP="00610FA0">
            <w:pPr>
              <w:tabs>
                <w:tab w:val="center" w:pos="4819"/>
                <w:tab w:val="right" w:pos="9638"/>
              </w:tabs>
            </w:pPr>
            <w:r>
              <w:t>Vandentiekio tinklai 1502 m. ilgio</w:t>
            </w:r>
          </w:p>
        </w:tc>
        <w:tc>
          <w:tcPr>
            <w:tcW w:w="1418" w:type="dxa"/>
          </w:tcPr>
          <w:p w14:paraId="2D712AC8" w14:textId="77777777" w:rsidR="00F24198" w:rsidRPr="0096574B" w:rsidRDefault="00F24198" w:rsidP="009753A9">
            <w:pPr>
              <w:tabs>
                <w:tab w:val="center" w:pos="4819"/>
                <w:tab w:val="right" w:pos="9638"/>
              </w:tabs>
            </w:pPr>
            <w:r w:rsidRPr="0096574B">
              <w:t>Tiesioginės sąnaudos</w:t>
            </w:r>
          </w:p>
        </w:tc>
        <w:tc>
          <w:tcPr>
            <w:tcW w:w="1134" w:type="dxa"/>
          </w:tcPr>
          <w:p w14:paraId="69831491" w14:textId="783950B8" w:rsidR="00F24198" w:rsidRPr="0096574B" w:rsidRDefault="00F24198" w:rsidP="009753A9">
            <w:pPr>
              <w:tabs>
                <w:tab w:val="center" w:pos="4819"/>
                <w:tab w:val="right" w:pos="9638"/>
              </w:tabs>
            </w:pPr>
            <w:r>
              <w:t>8712</w:t>
            </w:r>
          </w:p>
        </w:tc>
      </w:tr>
      <w:tr w:rsidR="00F24198" w14:paraId="43E96379" w14:textId="77777777" w:rsidTr="00F24198">
        <w:tc>
          <w:tcPr>
            <w:tcW w:w="1701" w:type="dxa"/>
          </w:tcPr>
          <w:p w14:paraId="29B92A49" w14:textId="77777777" w:rsidR="00F24198" w:rsidRPr="0096574B" w:rsidRDefault="00F24198" w:rsidP="009753A9">
            <w:pPr>
              <w:tabs>
                <w:tab w:val="center" w:pos="4819"/>
                <w:tab w:val="right" w:pos="9638"/>
              </w:tabs>
            </w:pPr>
            <w:r w:rsidRPr="0096574B">
              <w:t>Nuotekų surinkimas</w:t>
            </w:r>
          </w:p>
        </w:tc>
        <w:tc>
          <w:tcPr>
            <w:tcW w:w="4961" w:type="dxa"/>
          </w:tcPr>
          <w:p w14:paraId="36631914" w14:textId="6135718E" w:rsidR="00F24198" w:rsidRPr="0096574B" w:rsidRDefault="00F24198" w:rsidP="009753A9">
            <w:pPr>
              <w:pStyle w:val="Betarp"/>
              <w:rPr>
                <w:rFonts w:ascii="Times New Roman" w:hAnsi="Times New Roman"/>
              </w:rPr>
            </w:pPr>
            <w:r>
              <w:rPr>
                <w:rFonts w:ascii="Times New Roman" w:hAnsi="Times New Roman"/>
                <w:lang w:val="lt-LT"/>
              </w:rPr>
              <w:t>Nuotekų bei kanalizacijos tinklai</w:t>
            </w:r>
          </w:p>
        </w:tc>
        <w:tc>
          <w:tcPr>
            <w:tcW w:w="1418" w:type="dxa"/>
          </w:tcPr>
          <w:p w14:paraId="12C5E2DE" w14:textId="77777777" w:rsidR="00F24198" w:rsidRPr="0096574B" w:rsidRDefault="00F24198" w:rsidP="009753A9">
            <w:pPr>
              <w:tabs>
                <w:tab w:val="center" w:pos="4819"/>
                <w:tab w:val="right" w:pos="9638"/>
              </w:tabs>
            </w:pPr>
            <w:r w:rsidRPr="0096574B">
              <w:t>Tiesioginės sąnaudos</w:t>
            </w:r>
          </w:p>
        </w:tc>
        <w:tc>
          <w:tcPr>
            <w:tcW w:w="1134" w:type="dxa"/>
          </w:tcPr>
          <w:p w14:paraId="4C9D26E1" w14:textId="2269481E" w:rsidR="00F24198" w:rsidRPr="0096574B" w:rsidRDefault="00F24198" w:rsidP="009753A9">
            <w:pPr>
              <w:tabs>
                <w:tab w:val="center" w:pos="4819"/>
                <w:tab w:val="right" w:pos="9638"/>
              </w:tabs>
            </w:pPr>
            <w:r>
              <w:t>8712</w:t>
            </w:r>
          </w:p>
        </w:tc>
      </w:tr>
      <w:tr w:rsidR="00F24198" w14:paraId="28778F08" w14:textId="77777777" w:rsidTr="00F24198">
        <w:tc>
          <w:tcPr>
            <w:tcW w:w="1701" w:type="dxa"/>
          </w:tcPr>
          <w:p w14:paraId="0D5A5E65" w14:textId="77777777" w:rsidR="00F24198" w:rsidRPr="0096574B" w:rsidRDefault="00F24198" w:rsidP="009753A9">
            <w:pPr>
              <w:tabs>
                <w:tab w:val="center" w:pos="4819"/>
                <w:tab w:val="right" w:pos="9638"/>
              </w:tabs>
            </w:pPr>
            <w:r w:rsidRPr="0096574B">
              <w:t>Nuotekų valymas</w:t>
            </w:r>
          </w:p>
        </w:tc>
        <w:tc>
          <w:tcPr>
            <w:tcW w:w="4961" w:type="dxa"/>
          </w:tcPr>
          <w:p w14:paraId="592FC2D3" w14:textId="5889601D" w:rsidR="00F24198" w:rsidRPr="0096574B" w:rsidRDefault="00F24198" w:rsidP="009753A9">
            <w:pPr>
              <w:tabs>
                <w:tab w:val="center" w:pos="4819"/>
                <w:tab w:val="right" w:pos="9638"/>
              </w:tabs>
            </w:pPr>
            <w:r>
              <w:t>Nuotekos išvalomos biologinio valymo įrenginiais</w:t>
            </w:r>
          </w:p>
        </w:tc>
        <w:tc>
          <w:tcPr>
            <w:tcW w:w="1418" w:type="dxa"/>
          </w:tcPr>
          <w:p w14:paraId="185200BB" w14:textId="77777777" w:rsidR="00F24198" w:rsidRPr="0096574B" w:rsidRDefault="00F24198" w:rsidP="009753A9">
            <w:pPr>
              <w:tabs>
                <w:tab w:val="center" w:pos="4819"/>
                <w:tab w:val="right" w:pos="9638"/>
              </w:tabs>
            </w:pPr>
            <w:r w:rsidRPr="0096574B">
              <w:t>Tiesioginės sąnaudos</w:t>
            </w:r>
          </w:p>
        </w:tc>
        <w:tc>
          <w:tcPr>
            <w:tcW w:w="1134" w:type="dxa"/>
          </w:tcPr>
          <w:p w14:paraId="1CF2C4E0" w14:textId="0D887E4B" w:rsidR="00F24198" w:rsidRPr="0096574B" w:rsidRDefault="00F24198" w:rsidP="009753A9">
            <w:pPr>
              <w:tabs>
                <w:tab w:val="center" w:pos="4819"/>
                <w:tab w:val="right" w:pos="9638"/>
              </w:tabs>
            </w:pPr>
            <w:r>
              <w:t>8712</w:t>
            </w:r>
          </w:p>
        </w:tc>
      </w:tr>
      <w:tr w:rsidR="00F24198" w14:paraId="5DF624C1" w14:textId="77777777" w:rsidTr="00F24198">
        <w:tc>
          <w:tcPr>
            <w:tcW w:w="1701" w:type="dxa"/>
          </w:tcPr>
          <w:p w14:paraId="40265232" w14:textId="77777777" w:rsidR="00F24198" w:rsidRPr="0096574B" w:rsidRDefault="00F24198" w:rsidP="009753A9">
            <w:pPr>
              <w:tabs>
                <w:tab w:val="center" w:pos="4819"/>
                <w:tab w:val="right" w:pos="9638"/>
              </w:tabs>
            </w:pPr>
            <w:r w:rsidRPr="0096574B">
              <w:t>Administracinė veikla</w:t>
            </w:r>
          </w:p>
        </w:tc>
        <w:tc>
          <w:tcPr>
            <w:tcW w:w="4961" w:type="dxa"/>
          </w:tcPr>
          <w:p w14:paraId="192C3078" w14:textId="4F9B65A7" w:rsidR="00F24198" w:rsidRPr="0096574B" w:rsidRDefault="00F24198" w:rsidP="00277FC2">
            <w:pPr>
              <w:tabs>
                <w:tab w:val="center" w:pos="4819"/>
                <w:tab w:val="right" w:pos="9638"/>
              </w:tabs>
            </w:pPr>
            <w:r>
              <w:t>Įstaigos</w:t>
            </w:r>
            <w:r w:rsidRPr="0096574B">
              <w:t xml:space="preserve"> administracija</w:t>
            </w:r>
          </w:p>
        </w:tc>
        <w:tc>
          <w:tcPr>
            <w:tcW w:w="1418" w:type="dxa"/>
          </w:tcPr>
          <w:p w14:paraId="4F4C1913" w14:textId="77777777" w:rsidR="00F24198" w:rsidRPr="0096574B" w:rsidRDefault="00F24198" w:rsidP="009753A9">
            <w:pPr>
              <w:tabs>
                <w:tab w:val="center" w:pos="4819"/>
                <w:tab w:val="right" w:pos="9638"/>
              </w:tabs>
            </w:pPr>
            <w:r w:rsidRPr="0096574B">
              <w:t>Bendrosios (administracinės) sąnaudos</w:t>
            </w:r>
          </w:p>
        </w:tc>
        <w:tc>
          <w:tcPr>
            <w:tcW w:w="1134" w:type="dxa"/>
          </w:tcPr>
          <w:p w14:paraId="356AD18F" w14:textId="665E37E1" w:rsidR="00F24198" w:rsidRPr="0096574B" w:rsidRDefault="00F24198" w:rsidP="009753A9">
            <w:pPr>
              <w:tabs>
                <w:tab w:val="center" w:pos="4819"/>
                <w:tab w:val="right" w:pos="9638"/>
              </w:tabs>
            </w:pPr>
            <w:r>
              <w:t>870</w:t>
            </w:r>
          </w:p>
        </w:tc>
      </w:tr>
      <w:tr w:rsidR="00F24198" w14:paraId="30B4C6FA" w14:textId="77777777" w:rsidTr="00F24198">
        <w:tc>
          <w:tcPr>
            <w:tcW w:w="1701" w:type="dxa"/>
          </w:tcPr>
          <w:p w14:paraId="34FE4EBB" w14:textId="6C8200FE" w:rsidR="00F24198" w:rsidRPr="0096574B" w:rsidRDefault="00F24198" w:rsidP="009753A9">
            <w:pPr>
              <w:tabs>
                <w:tab w:val="center" w:pos="4819"/>
                <w:tab w:val="right" w:pos="9638"/>
              </w:tabs>
            </w:pPr>
            <w:r>
              <w:t>Apskaitos</w:t>
            </w:r>
            <w:r w:rsidRPr="0096574B">
              <w:t xml:space="preserve"> veikla</w:t>
            </w:r>
          </w:p>
        </w:tc>
        <w:tc>
          <w:tcPr>
            <w:tcW w:w="4961" w:type="dxa"/>
          </w:tcPr>
          <w:p w14:paraId="1B1F1D93" w14:textId="1797A9DD" w:rsidR="00F24198" w:rsidRPr="0096574B" w:rsidRDefault="00F24198" w:rsidP="009753A9">
            <w:pPr>
              <w:tabs>
                <w:tab w:val="center" w:pos="4819"/>
                <w:tab w:val="right" w:pos="9638"/>
              </w:tabs>
            </w:pPr>
          </w:p>
        </w:tc>
        <w:tc>
          <w:tcPr>
            <w:tcW w:w="1418" w:type="dxa"/>
          </w:tcPr>
          <w:p w14:paraId="13BE4860" w14:textId="3AC2453A" w:rsidR="00F24198" w:rsidRPr="0096574B" w:rsidRDefault="00F24198" w:rsidP="009753A9">
            <w:pPr>
              <w:tabs>
                <w:tab w:val="center" w:pos="4819"/>
                <w:tab w:val="right" w:pos="9638"/>
              </w:tabs>
            </w:pPr>
            <w:r>
              <w:t>Apskaitos veiklos</w:t>
            </w:r>
            <w:r w:rsidRPr="0096574B">
              <w:t xml:space="preserve"> sąnaudos</w:t>
            </w:r>
          </w:p>
        </w:tc>
        <w:tc>
          <w:tcPr>
            <w:tcW w:w="1134" w:type="dxa"/>
          </w:tcPr>
          <w:p w14:paraId="05EB58A8" w14:textId="5BA53469" w:rsidR="00F24198" w:rsidRPr="0096574B" w:rsidRDefault="00F24198" w:rsidP="009753A9">
            <w:pPr>
              <w:tabs>
                <w:tab w:val="center" w:pos="4819"/>
                <w:tab w:val="right" w:pos="9638"/>
              </w:tabs>
            </w:pPr>
            <w:r>
              <w:t>8710</w:t>
            </w:r>
          </w:p>
        </w:tc>
      </w:tr>
    </w:tbl>
    <w:p w14:paraId="2242232A" w14:textId="77777777" w:rsidR="00ED4C88" w:rsidRDefault="00ED4C88" w:rsidP="00ED4C88"/>
    <w:p w14:paraId="42E72EC3" w14:textId="77777777" w:rsidR="00F52D05" w:rsidRDefault="00F52D05" w:rsidP="00F52D05">
      <w:pPr>
        <w:tabs>
          <w:tab w:val="left" w:pos="1134"/>
        </w:tabs>
        <w:spacing w:line="240" w:lineRule="auto"/>
        <w:rPr>
          <w:rFonts w:ascii="Times New Roman" w:hAnsi="Times New Roman"/>
          <w:b/>
          <w:szCs w:val="24"/>
        </w:rPr>
      </w:pPr>
    </w:p>
    <w:p w14:paraId="39F9D2CB" w14:textId="77777777" w:rsidR="00F52D05" w:rsidRDefault="00F52D05" w:rsidP="00F52D05">
      <w:pPr>
        <w:tabs>
          <w:tab w:val="left" w:pos="1134"/>
        </w:tabs>
        <w:spacing w:line="240" w:lineRule="auto"/>
        <w:rPr>
          <w:rFonts w:ascii="Times New Roman" w:hAnsi="Times New Roman"/>
          <w:b/>
          <w:szCs w:val="24"/>
        </w:rPr>
      </w:pPr>
    </w:p>
    <w:p w14:paraId="5EAC0DFB" w14:textId="77777777" w:rsidR="00610FA0" w:rsidRDefault="00610FA0" w:rsidP="00F52D05">
      <w:pPr>
        <w:tabs>
          <w:tab w:val="left" w:pos="1134"/>
        </w:tabs>
        <w:spacing w:line="240" w:lineRule="auto"/>
        <w:rPr>
          <w:rFonts w:ascii="Times New Roman" w:hAnsi="Times New Roman"/>
          <w:b/>
          <w:szCs w:val="24"/>
        </w:rPr>
      </w:pPr>
      <w:r w:rsidRPr="00EF2A2A">
        <w:rPr>
          <w:rFonts w:ascii="Times New Roman" w:hAnsi="Times New Roman"/>
          <w:b/>
          <w:szCs w:val="24"/>
        </w:rPr>
        <w:lastRenderedPageBreak/>
        <w:t>Ilgalaikio turto</w:t>
      </w:r>
      <w:r>
        <w:rPr>
          <w:rFonts w:ascii="Times New Roman" w:hAnsi="Times New Roman"/>
          <w:b/>
          <w:szCs w:val="24"/>
        </w:rPr>
        <w:t xml:space="preserve"> įsigijimo, balansinės vertės ir  nusidėvėjimo (amortizacijos)</w:t>
      </w:r>
      <w:r w:rsidRPr="00EF2A2A">
        <w:rPr>
          <w:rFonts w:ascii="Times New Roman" w:hAnsi="Times New Roman"/>
          <w:b/>
          <w:szCs w:val="24"/>
        </w:rPr>
        <w:t xml:space="preserve"> </w:t>
      </w:r>
      <w:r>
        <w:rPr>
          <w:rFonts w:ascii="Times New Roman" w:hAnsi="Times New Roman"/>
          <w:b/>
          <w:szCs w:val="24"/>
        </w:rPr>
        <w:t>sąnaudų paskirstymo kriterijai</w:t>
      </w:r>
    </w:p>
    <w:p w14:paraId="09A14F7F" w14:textId="77777777" w:rsidR="00610FA0" w:rsidRDefault="00610FA0" w:rsidP="00610FA0">
      <w:pPr>
        <w:tabs>
          <w:tab w:val="left" w:pos="1134"/>
        </w:tabs>
        <w:spacing w:line="240" w:lineRule="auto"/>
        <w:jc w:val="center"/>
        <w:rPr>
          <w:rFonts w:ascii="Times New Roman" w:hAnsi="Times New Roman"/>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2693"/>
        <w:gridCol w:w="3119"/>
      </w:tblGrid>
      <w:tr w:rsidR="00610FA0" w:rsidRPr="00D34EBE" w14:paraId="18B39744" w14:textId="77777777" w:rsidTr="009753A9">
        <w:tc>
          <w:tcPr>
            <w:tcW w:w="817" w:type="dxa"/>
          </w:tcPr>
          <w:p w14:paraId="0C73718A"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2693" w:type="dxa"/>
          </w:tcPr>
          <w:p w14:paraId="43D769AA" w14:textId="77777777" w:rsidR="00610FA0" w:rsidRPr="00D34EBE" w:rsidRDefault="00610FA0" w:rsidP="009753A9">
            <w:pPr>
              <w:tabs>
                <w:tab w:val="left" w:pos="1134"/>
              </w:tabs>
              <w:spacing w:line="240" w:lineRule="auto"/>
              <w:rPr>
                <w:rFonts w:ascii="Times New Roman" w:eastAsia="Calibri" w:hAnsi="Times New Roman"/>
                <w:b/>
                <w:szCs w:val="24"/>
              </w:rPr>
            </w:pPr>
          </w:p>
        </w:tc>
        <w:tc>
          <w:tcPr>
            <w:tcW w:w="2693" w:type="dxa"/>
          </w:tcPr>
          <w:p w14:paraId="39FD70E1" w14:textId="77777777" w:rsidR="00610FA0" w:rsidRPr="00D34EBE" w:rsidRDefault="00610FA0" w:rsidP="009753A9">
            <w:pPr>
              <w:tabs>
                <w:tab w:val="left" w:pos="1134"/>
              </w:tabs>
              <w:spacing w:line="240" w:lineRule="auto"/>
              <w:jc w:val="center"/>
              <w:rPr>
                <w:rFonts w:ascii="Times New Roman" w:eastAsia="Calibri" w:hAnsi="Times New Roman"/>
                <w:b/>
                <w:szCs w:val="24"/>
              </w:rPr>
            </w:pPr>
            <w:r>
              <w:rPr>
                <w:rFonts w:ascii="Times New Roman" w:eastAsia="Calibri" w:hAnsi="Times New Roman"/>
                <w:b/>
                <w:szCs w:val="24"/>
              </w:rPr>
              <w:t>Paskirstymo kriterijus</w:t>
            </w:r>
          </w:p>
        </w:tc>
        <w:tc>
          <w:tcPr>
            <w:tcW w:w="3119" w:type="dxa"/>
          </w:tcPr>
          <w:p w14:paraId="4AE04493" w14:textId="77777777" w:rsidR="00610FA0" w:rsidRPr="00D34EBE" w:rsidRDefault="00610FA0" w:rsidP="009753A9">
            <w:pPr>
              <w:tabs>
                <w:tab w:val="left" w:pos="1134"/>
              </w:tabs>
              <w:spacing w:line="240" w:lineRule="auto"/>
              <w:jc w:val="center"/>
              <w:rPr>
                <w:rFonts w:ascii="Times New Roman" w:eastAsia="Calibri" w:hAnsi="Times New Roman"/>
                <w:b/>
                <w:szCs w:val="24"/>
              </w:rPr>
            </w:pPr>
            <w:r>
              <w:rPr>
                <w:rFonts w:ascii="Times New Roman" w:eastAsia="Calibri" w:hAnsi="Times New Roman"/>
                <w:b/>
                <w:szCs w:val="24"/>
              </w:rPr>
              <w:t>Ekonominis pagrindimas</w:t>
            </w:r>
          </w:p>
        </w:tc>
      </w:tr>
      <w:tr w:rsidR="00610FA0" w:rsidRPr="00D34EBE" w14:paraId="6E23C157" w14:textId="77777777" w:rsidTr="009753A9">
        <w:tc>
          <w:tcPr>
            <w:tcW w:w="817" w:type="dxa"/>
          </w:tcPr>
          <w:p w14:paraId="3CBED9B4" w14:textId="77777777" w:rsidR="00610FA0" w:rsidRPr="00D34EBE" w:rsidRDefault="00610FA0" w:rsidP="009753A9">
            <w:pPr>
              <w:tabs>
                <w:tab w:val="left" w:pos="1134"/>
              </w:tabs>
              <w:spacing w:line="240" w:lineRule="auto"/>
              <w:jc w:val="center"/>
              <w:rPr>
                <w:rFonts w:ascii="Times New Roman" w:eastAsia="Calibri" w:hAnsi="Times New Roman"/>
                <w:b/>
                <w:szCs w:val="24"/>
              </w:rPr>
            </w:pPr>
            <w:r>
              <w:rPr>
                <w:rFonts w:ascii="Times New Roman" w:eastAsia="Calibri" w:hAnsi="Times New Roman"/>
                <w:b/>
                <w:szCs w:val="24"/>
              </w:rPr>
              <w:t>1.</w:t>
            </w:r>
          </w:p>
        </w:tc>
        <w:tc>
          <w:tcPr>
            <w:tcW w:w="2693" w:type="dxa"/>
          </w:tcPr>
          <w:p w14:paraId="00B2AB9B" w14:textId="77777777" w:rsidR="00610FA0" w:rsidRPr="00F24198" w:rsidRDefault="00610FA0" w:rsidP="009753A9">
            <w:pPr>
              <w:tabs>
                <w:tab w:val="left" w:pos="1134"/>
              </w:tabs>
              <w:spacing w:line="240" w:lineRule="auto"/>
              <w:jc w:val="center"/>
              <w:rPr>
                <w:rFonts w:ascii="Times New Roman" w:eastAsia="Calibri" w:hAnsi="Times New Roman"/>
                <w:szCs w:val="24"/>
              </w:rPr>
            </w:pPr>
            <w:r w:rsidRPr="00F24198">
              <w:rPr>
                <w:rFonts w:ascii="Times New Roman" w:eastAsia="Calibri" w:hAnsi="Times New Roman"/>
                <w:color w:val="FF0000"/>
                <w:szCs w:val="24"/>
              </w:rPr>
              <w:t xml:space="preserve">Reguliuojama </w:t>
            </w:r>
            <w:r w:rsidRPr="00F24198">
              <w:rPr>
                <w:rFonts w:ascii="Times New Roman" w:eastAsia="Calibri" w:hAnsi="Times New Roman"/>
                <w:szCs w:val="24"/>
              </w:rPr>
              <w:t>veikla</w:t>
            </w:r>
          </w:p>
        </w:tc>
        <w:tc>
          <w:tcPr>
            <w:tcW w:w="2693" w:type="dxa"/>
            <w:vMerge w:val="restart"/>
            <w:vAlign w:val="center"/>
          </w:tcPr>
          <w:p w14:paraId="616E0B49" w14:textId="77777777" w:rsidR="00610FA0" w:rsidRDefault="00610FA0" w:rsidP="009753A9">
            <w:pPr>
              <w:tabs>
                <w:tab w:val="left" w:pos="1134"/>
              </w:tabs>
              <w:spacing w:line="240" w:lineRule="auto"/>
              <w:rPr>
                <w:rFonts w:ascii="Times New Roman" w:eastAsia="Calibri" w:hAnsi="Times New Roman"/>
                <w:b/>
                <w:szCs w:val="24"/>
              </w:rPr>
            </w:pPr>
            <w:r>
              <w:rPr>
                <w:rFonts w:ascii="Times New Roman" w:eastAsia="Calibri" w:hAnsi="Times New Roman"/>
                <w:b/>
                <w:szCs w:val="24"/>
              </w:rPr>
              <w:t>Priežastingumas – turtas priskirtas tiesiogiai dalyvaujantis tam tikroje veikloje.</w:t>
            </w:r>
          </w:p>
        </w:tc>
        <w:tc>
          <w:tcPr>
            <w:tcW w:w="3119" w:type="dxa"/>
            <w:vMerge w:val="restart"/>
            <w:vAlign w:val="center"/>
          </w:tcPr>
          <w:p w14:paraId="55B3CF47" w14:textId="77777777" w:rsidR="00610FA0" w:rsidRPr="007A547C" w:rsidRDefault="00610FA0" w:rsidP="009753A9">
            <w:pPr>
              <w:tabs>
                <w:tab w:val="left" w:pos="1134"/>
              </w:tabs>
              <w:spacing w:line="240" w:lineRule="auto"/>
              <w:rPr>
                <w:rFonts w:ascii="Times New Roman" w:eastAsia="Calibri" w:hAnsi="Times New Roman"/>
                <w:szCs w:val="24"/>
              </w:rPr>
            </w:pPr>
            <w:r>
              <w:rPr>
                <w:rFonts w:ascii="Times New Roman" w:eastAsia="Calibri" w:hAnsi="Times New Roman"/>
                <w:szCs w:val="24"/>
              </w:rPr>
              <w:t>Tiesioginės veiklos ilgalaikio turto įsigijimo,</w:t>
            </w:r>
            <w:r w:rsidRPr="007A547C">
              <w:rPr>
                <w:rFonts w:ascii="Times New Roman" w:eastAsia="Calibri" w:hAnsi="Times New Roman"/>
                <w:szCs w:val="24"/>
              </w:rPr>
              <w:t xml:space="preserve"> balansinė</w:t>
            </w:r>
            <w:r>
              <w:rPr>
                <w:rFonts w:ascii="Times New Roman" w:eastAsia="Calibri" w:hAnsi="Times New Roman"/>
                <w:szCs w:val="24"/>
              </w:rPr>
              <w:t>s vertės ir nusidėvėjimo sąnaudos apskaitomos analitinėje</w:t>
            </w:r>
            <w:r w:rsidRPr="007A547C">
              <w:rPr>
                <w:rFonts w:ascii="Times New Roman" w:eastAsia="Calibri" w:hAnsi="Times New Roman"/>
                <w:szCs w:val="24"/>
              </w:rPr>
              <w:t xml:space="preserve"> ilgalaikio turto </w:t>
            </w:r>
            <w:r>
              <w:rPr>
                <w:rFonts w:ascii="Times New Roman" w:eastAsia="Calibri" w:hAnsi="Times New Roman"/>
                <w:szCs w:val="24"/>
              </w:rPr>
              <w:t xml:space="preserve">apskaitoje pagal tose veiklose dalyvaujančio turto priežastingumo principą. Apskaita leidžia atskleisti kiekvieno verslo vieneto – paslaugos nusidėvėjimo sąnaudas. </w:t>
            </w:r>
          </w:p>
        </w:tc>
      </w:tr>
      <w:tr w:rsidR="00610FA0" w:rsidRPr="00D34EBE" w14:paraId="3CE07536" w14:textId="77777777" w:rsidTr="009753A9">
        <w:tc>
          <w:tcPr>
            <w:tcW w:w="817" w:type="dxa"/>
          </w:tcPr>
          <w:p w14:paraId="6CBD0BAE" w14:textId="77777777" w:rsidR="00610FA0" w:rsidRPr="001C6541" w:rsidRDefault="00610FA0" w:rsidP="009753A9">
            <w:pPr>
              <w:tabs>
                <w:tab w:val="left" w:pos="1134"/>
              </w:tabs>
              <w:spacing w:line="240" w:lineRule="auto"/>
              <w:jc w:val="center"/>
              <w:rPr>
                <w:rFonts w:ascii="Times New Roman" w:eastAsia="Calibri" w:hAnsi="Times New Roman"/>
                <w:szCs w:val="24"/>
              </w:rPr>
            </w:pPr>
            <w:r w:rsidRPr="001C6541">
              <w:rPr>
                <w:rFonts w:ascii="Times New Roman" w:eastAsia="Calibri" w:hAnsi="Times New Roman"/>
                <w:szCs w:val="24"/>
              </w:rPr>
              <w:t>1.1.</w:t>
            </w:r>
          </w:p>
        </w:tc>
        <w:tc>
          <w:tcPr>
            <w:tcW w:w="2693" w:type="dxa"/>
          </w:tcPr>
          <w:p w14:paraId="2B7613C3" w14:textId="77777777" w:rsidR="00610FA0" w:rsidRPr="00F24198" w:rsidRDefault="00610FA0" w:rsidP="009753A9">
            <w:pPr>
              <w:tabs>
                <w:tab w:val="left" w:pos="1134"/>
              </w:tabs>
              <w:spacing w:line="240" w:lineRule="auto"/>
              <w:rPr>
                <w:rFonts w:ascii="Times New Roman" w:eastAsia="Calibri" w:hAnsi="Times New Roman"/>
                <w:szCs w:val="24"/>
              </w:rPr>
            </w:pPr>
            <w:r w:rsidRPr="00F24198">
              <w:rPr>
                <w:rFonts w:ascii="Times New Roman" w:eastAsia="Calibri" w:hAnsi="Times New Roman"/>
                <w:szCs w:val="24"/>
              </w:rPr>
              <w:t xml:space="preserve">Vandens gavyba </w:t>
            </w:r>
          </w:p>
        </w:tc>
        <w:tc>
          <w:tcPr>
            <w:tcW w:w="2693" w:type="dxa"/>
            <w:vMerge/>
          </w:tcPr>
          <w:p w14:paraId="6BE0FBED"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vMerge/>
          </w:tcPr>
          <w:p w14:paraId="312D9601"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r w:rsidR="00610FA0" w:rsidRPr="00D34EBE" w14:paraId="21479E60" w14:textId="77777777" w:rsidTr="009753A9">
        <w:tc>
          <w:tcPr>
            <w:tcW w:w="817" w:type="dxa"/>
          </w:tcPr>
          <w:p w14:paraId="09FD7216" w14:textId="77777777" w:rsidR="00610FA0" w:rsidRPr="001C6541" w:rsidRDefault="00610FA0" w:rsidP="009753A9">
            <w:pPr>
              <w:tabs>
                <w:tab w:val="left" w:pos="1134"/>
              </w:tabs>
              <w:spacing w:line="240" w:lineRule="auto"/>
              <w:jc w:val="center"/>
              <w:rPr>
                <w:rFonts w:ascii="Times New Roman" w:eastAsia="Calibri" w:hAnsi="Times New Roman"/>
                <w:szCs w:val="24"/>
              </w:rPr>
            </w:pPr>
            <w:r w:rsidRPr="001C6541">
              <w:rPr>
                <w:rFonts w:ascii="Times New Roman" w:eastAsia="Calibri" w:hAnsi="Times New Roman"/>
                <w:szCs w:val="24"/>
              </w:rPr>
              <w:t>1.2.</w:t>
            </w:r>
          </w:p>
        </w:tc>
        <w:tc>
          <w:tcPr>
            <w:tcW w:w="2693" w:type="dxa"/>
          </w:tcPr>
          <w:p w14:paraId="5B0E64D2" w14:textId="241D20A2" w:rsidR="00610FA0" w:rsidRPr="00F24198" w:rsidRDefault="00277FC2" w:rsidP="009753A9">
            <w:pPr>
              <w:tabs>
                <w:tab w:val="left" w:pos="1134"/>
              </w:tabs>
              <w:spacing w:line="240" w:lineRule="auto"/>
              <w:rPr>
                <w:rFonts w:ascii="Times New Roman" w:eastAsia="Calibri" w:hAnsi="Times New Roman"/>
                <w:szCs w:val="24"/>
              </w:rPr>
            </w:pPr>
            <w:r w:rsidRPr="00F24198">
              <w:rPr>
                <w:rFonts w:ascii="Times New Roman" w:eastAsia="Calibri" w:hAnsi="Times New Roman"/>
                <w:szCs w:val="24"/>
              </w:rPr>
              <w:t>Vandens ruošimas</w:t>
            </w:r>
          </w:p>
        </w:tc>
        <w:tc>
          <w:tcPr>
            <w:tcW w:w="2693" w:type="dxa"/>
            <w:vMerge/>
          </w:tcPr>
          <w:p w14:paraId="523EBA48"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vMerge/>
          </w:tcPr>
          <w:p w14:paraId="4B7D4EDF"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r w:rsidR="00610FA0" w:rsidRPr="00D34EBE" w14:paraId="2750B16E" w14:textId="77777777" w:rsidTr="009753A9">
        <w:tc>
          <w:tcPr>
            <w:tcW w:w="817" w:type="dxa"/>
          </w:tcPr>
          <w:p w14:paraId="539388CA" w14:textId="77777777" w:rsidR="00610FA0" w:rsidRPr="001C6541" w:rsidRDefault="00610FA0" w:rsidP="009753A9">
            <w:pPr>
              <w:tabs>
                <w:tab w:val="left" w:pos="1134"/>
              </w:tabs>
              <w:spacing w:line="240" w:lineRule="auto"/>
              <w:jc w:val="center"/>
              <w:rPr>
                <w:rFonts w:ascii="Times New Roman" w:eastAsia="Calibri" w:hAnsi="Times New Roman"/>
                <w:szCs w:val="24"/>
              </w:rPr>
            </w:pPr>
            <w:r w:rsidRPr="001C6541">
              <w:rPr>
                <w:rFonts w:ascii="Times New Roman" w:eastAsia="Calibri" w:hAnsi="Times New Roman"/>
                <w:szCs w:val="24"/>
              </w:rPr>
              <w:t>1.3.</w:t>
            </w:r>
          </w:p>
        </w:tc>
        <w:tc>
          <w:tcPr>
            <w:tcW w:w="2693" w:type="dxa"/>
          </w:tcPr>
          <w:p w14:paraId="5DF384E6" w14:textId="2DDFA476" w:rsidR="00610FA0" w:rsidRPr="00F24198" w:rsidRDefault="00277FC2" w:rsidP="009753A9">
            <w:pPr>
              <w:tabs>
                <w:tab w:val="left" w:pos="1134"/>
              </w:tabs>
              <w:spacing w:line="240" w:lineRule="auto"/>
              <w:rPr>
                <w:rFonts w:ascii="Times New Roman" w:eastAsia="Calibri" w:hAnsi="Times New Roman"/>
                <w:szCs w:val="24"/>
              </w:rPr>
            </w:pPr>
            <w:r w:rsidRPr="00F24198">
              <w:rPr>
                <w:rFonts w:ascii="Times New Roman" w:eastAsia="Calibri" w:hAnsi="Times New Roman"/>
                <w:szCs w:val="24"/>
              </w:rPr>
              <w:t>Vandens pristatymas</w:t>
            </w:r>
          </w:p>
        </w:tc>
        <w:tc>
          <w:tcPr>
            <w:tcW w:w="2693" w:type="dxa"/>
            <w:vMerge/>
          </w:tcPr>
          <w:p w14:paraId="623E4B63"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vMerge/>
          </w:tcPr>
          <w:p w14:paraId="0ADEFB05"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r w:rsidR="00610FA0" w:rsidRPr="00D34EBE" w14:paraId="74DC139C" w14:textId="77777777" w:rsidTr="009753A9">
        <w:tc>
          <w:tcPr>
            <w:tcW w:w="817" w:type="dxa"/>
          </w:tcPr>
          <w:p w14:paraId="5DB38ECB" w14:textId="77B5149C" w:rsidR="00610FA0" w:rsidRPr="001C6541" w:rsidRDefault="00277FC2" w:rsidP="009753A9">
            <w:pPr>
              <w:tabs>
                <w:tab w:val="left" w:pos="1134"/>
              </w:tabs>
              <w:spacing w:line="240" w:lineRule="auto"/>
              <w:jc w:val="center"/>
              <w:rPr>
                <w:rFonts w:ascii="Times New Roman" w:eastAsia="Calibri" w:hAnsi="Times New Roman"/>
                <w:szCs w:val="24"/>
              </w:rPr>
            </w:pPr>
            <w:r>
              <w:rPr>
                <w:rFonts w:ascii="Times New Roman" w:eastAsia="Calibri" w:hAnsi="Times New Roman"/>
                <w:szCs w:val="24"/>
              </w:rPr>
              <w:t>1.4</w:t>
            </w:r>
          </w:p>
        </w:tc>
        <w:tc>
          <w:tcPr>
            <w:tcW w:w="2693" w:type="dxa"/>
          </w:tcPr>
          <w:p w14:paraId="4C79E6AD" w14:textId="42901E1A" w:rsidR="00610FA0" w:rsidRPr="00F24198" w:rsidRDefault="00277FC2" w:rsidP="009753A9">
            <w:pPr>
              <w:tabs>
                <w:tab w:val="left" w:pos="1134"/>
              </w:tabs>
              <w:spacing w:line="240" w:lineRule="auto"/>
              <w:rPr>
                <w:rFonts w:ascii="Times New Roman" w:eastAsia="Calibri" w:hAnsi="Times New Roman"/>
                <w:szCs w:val="24"/>
              </w:rPr>
            </w:pPr>
            <w:r w:rsidRPr="00F24198">
              <w:rPr>
                <w:rFonts w:ascii="Times New Roman" w:eastAsia="Calibri" w:hAnsi="Times New Roman"/>
                <w:szCs w:val="24"/>
              </w:rPr>
              <w:t>Nuotekų surinkimas</w:t>
            </w:r>
          </w:p>
        </w:tc>
        <w:tc>
          <w:tcPr>
            <w:tcW w:w="2693" w:type="dxa"/>
            <w:vMerge/>
          </w:tcPr>
          <w:p w14:paraId="7B934805"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vMerge/>
          </w:tcPr>
          <w:p w14:paraId="5C3EEB77"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r w:rsidR="00610FA0" w:rsidRPr="00D34EBE" w14:paraId="37358AD2" w14:textId="77777777" w:rsidTr="009753A9">
        <w:tc>
          <w:tcPr>
            <w:tcW w:w="817" w:type="dxa"/>
          </w:tcPr>
          <w:p w14:paraId="39E950A4" w14:textId="2D2A198A" w:rsidR="00610FA0" w:rsidRPr="001C6541" w:rsidRDefault="00277FC2" w:rsidP="009753A9">
            <w:pPr>
              <w:tabs>
                <w:tab w:val="left" w:pos="1134"/>
              </w:tabs>
              <w:spacing w:line="240" w:lineRule="auto"/>
              <w:jc w:val="center"/>
              <w:rPr>
                <w:rFonts w:ascii="Times New Roman" w:eastAsia="Calibri" w:hAnsi="Times New Roman"/>
                <w:szCs w:val="24"/>
              </w:rPr>
            </w:pPr>
            <w:r>
              <w:rPr>
                <w:rFonts w:ascii="Times New Roman" w:eastAsia="Calibri" w:hAnsi="Times New Roman"/>
                <w:szCs w:val="24"/>
              </w:rPr>
              <w:t>1.5</w:t>
            </w:r>
          </w:p>
        </w:tc>
        <w:tc>
          <w:tcPr>
            <w:tcW w:w="2693" w:type="dxa"/>
          </w:tcPr>
          <w:p w14:paraId="46C77EEA" w14:textId="5D7A054C" w:rsidR="00610FA0" w:rsidRPr="00F24198" w:rsidRDefault="00277FC2" w:rsidP="009753A9">
            <w:pPr>
              <w:tabs>
                <w:tab w:val="left" w:pos="1134"/>
              </w:tabs>
              <w:spacing w:line="240" w:lineRule="auto"/>
              <w:rPr>
                <w:rFonts w:ascii="Times New Roman" w:eastAsia="Calibri" w:hAnsi="Times New Roman"/>
                <w:szCs w:val="24"/>
              </w:rPr>
            </w:pPr>
            <w:r w:rsidRPr="00F24198">
              <w:rPr>
                <w:rFonts w:ascii="Times New Roman" w:eastAsia="Calibri" w:hAnsi="Times New Roman"/>
                <w:szCs w:val="24"/>
              </w:rPr>
              <w:t>Nuotekų valymas</w:t>
            </w:r>
          </w:p>
        </w:tc>
        <w:tc>
          <w:tcPr>
            <w:tcW w:w="2693" w:type="dxa"/>
            <w:vMerge/>
          </w:tcPr>
          <w:p w14:paraId="6E5CC0F4"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vMerge/>
          </w:tcPr>
          <w:p w14:paraId="77634AB2"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r w:rsidR="00610FA0" w:rsidRPr="00D34EBE" w14:paraId="08CEFAF4" w14:textId="77777777" w:rsidTr="009753A9">
        <w:tc>
          <w:tcPr>
            <w:tcW w:w="817" w:type="dxa"/>
          </w:tcPr>
          <w:p w14:paraId="1C1B7362" w14:textId="200703FD" w:rsidR="00610FA0" w:rsidRPr="001C6541" w:rsidRDefault="00277FC2" w:rsidP="009753A9">
            <w:pPr>
              <w:tabs>
                <w:tab w:val="left" w:pos="1134"/>
              </w:tabs>
              <w:spacing w:line="240" w:lineRule="auto"/>
              <w:jc w:val="center"/>
              <w:rPr>
                <w:rFonts w:ascii="Times New Roman" w:eastAsia="Calibri" w:hAnsi="Times New Roman"/>
                <w:szCs w:val="24"/>
              </w:rPr>
            </w:pPr>
            <w:r>
              <w:rPr>
                <w:rFonts w:ascii="Times New Roman" w:eastAsia="Calibri" w:hAnsi="Times New Roman"/>
                <w:szCs w:val="24"/>
              </w:rPr>
              <w:t>1.6</w:t>
            </w:r>
          </w:p>
        </w:tc>
        <w:tc>
          <w:tcPr>
            <w:tcW w:w="2693" w:type="dxa"/>
          </w:tcPr>
          <w:p w14:paraId="642628F4" w14:textId="2C4ECC3A" w:rsidR="00610FA0" w:rsidRPr="00F24198" w:rsidRDefault="00277FC2" w:rsidP="009753A9">
            <w:pPr>
              <w:tabs>
                <w:tab w:val="left" w:pos="1134"/>
              </w:tabs>
              <w:spacing w:line="240" w:lineRule="auto"/>
              <w:rPr>
                <w:rFonts w:ascii="Times New Roman" w:eastAsia="Calibri" w:hAnsi="Times New Roman"/>
                <w:szCs w:val="24"/>
              </w:rPr>
            </w:pPr>
            <w:r w:rsidRPr="00F24198">
              <w:rPr>
                <w:rFonts w:ascii="Times New Roman" w:eastAsia="Calibri" w:hAnsi="Times New Roman"/>
                <w:szCs w:val="24"/>
              </w:rPr>
              <w:t>Apskaitos veikla</w:t>
            </w:r>
          </w:p>
        </w:tc>
        <w:tc>
          <w:tcPr>
            <w:tcW w:w="2693" w:type="dxa"/>
            <w:vMerge/>
          </w:tcPr>
          <w:p w14:paraId="26FDF4E1"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vMerge/>
          </w:tcPr>
          <w:p w14:paraId="77A82637"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r w:rsidR="00610FA0" w:rsidRPr="00D34EBE" w14:paraId="0E073EEB" w14:textId="77777777" w:rsidTr="009753A9">
        <w:tc>
          <w:tcPr>
            <w:tcW w:w="817" w:type="dxa"/>
          </w:tcPr>
          <w:p w14:paraId="13866DA4"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2693" w:type="dxa"/>
          </w:tcPr>
          <w:p w14:paraId="2728E12E" w14:textId="44156A31" w:rsidR="00610FA0" w:rsidRPr="00F24198" w:rsidRDefault="00F24198" w:rsidP="009753A9">
            <w:pPr>
              <w:tabs>
                <w:tab w:val="left" w:pos="1134"/>
              </w:tabs>
              <w:spacing w:line="240" w:lineRule="auto"/>
              <w:jc w:val="center"/>
              <w:rPr>
                <w:rFonts w:ascii="Times New Roman" w:eastAsia="Calibri" w:hAnsi="Times New Roman"/>
                <w:szCs w:val="24"/>
              </w:rPr>
            </w:pPr>
            <w:r w:rsidRPr="00F24198">
              <w:rPr>
                <w:rFonts w:ascii="Times New Roman" w:eastAsia="Calibri" w:hAnsi="Times New Roman"/>
                <w:szCs w:val="24"/>
              </w:rPr>
              <w:t>Netiesioginių sąnaudų įstaiga neturi</w:t>
            </w:r>
          </w:p>
        </w:tc>
        <w:tc>
          <w:tcPr>
            <w:tcW w:w="2693" w:type="dxa"/>
          </w:tcPr>
          <w:p w14:paraId="665368D1"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c>
          <w:tcPr>
            <w:tcW w:w="3119" w:type="dxa"/>
          </w:tcPr>
          <w:p w14:paraId="28E9023A" w14:textId="77777777" w:rsidR="00610FA0" w:rsidRPr="00D34EBE" w:rsidRDefault="00610FA0" w:rsidP="009753A9">
            <w:pPr>
              <w:tabs>
                <w:tab w:val="left" w:pos="1134"/>
              </w:tabs>
              <w:spacing w:line="240" w:lineRule="auto"/>
              <w:jc w:val="center"/>
              <w:rPr>
                <w:rFonts w:ascii="Times New Roman" w:eastAsia="Calibri" w:hAnsi="Times New Roman"/>
                <w:b/>
                <w:szCs w:val="24"/>
              </w:rPr>
            </w:pPr>
          </w:p>
        </w:tc>
      </w:tr>
    </w:tbl>
    <w:p w14:paraId="61F12BA0" w14:textId="77777777" w:rsidR="00AB2788" w:rsidRDefault="00AB2788" w:rsidP="009B455F">
      <w:pPr>
        <w:autoSpaceDE w:val="0"/>
        <w:autoSpaceDN w:val="0"/>
        <w:adjustRightInd w:val="0"/>
        <w:spacing w:after="0" w:line="240" w:lineRule="auto"/>
        <w:jc w:val="center"/>
        <w:rPr>
          <w:rFonts w:ascii="Times New Roman" w:hAnsi="Times New Roman" w:cs="Times New Roman"/>
          <w:b/>
          <w:sz w:val="24"/>
          <w:szCs w:val="24"/>
        </w:rPr>
      </w:pPr>
    </w:p>
    <w:p w14:paraId="7C23956D" w14:textId="77777777" w:rsidR="00AB2788" w:rsidRDefault="00AB2788" w:rsidP="009B455F">
      <w:pPr>
        <w:autoSpaceDE w:val="0"/>
        <w:autoSpaceDN w:val="0"/>
        <w:adjustRightInd w:val="0"/>
        <w:spacing w:after="0" w:line="240" w:lineRule="auto"/>
        <w:jc w:val="center"/>
        <w:rPr>
          <w:rFonts w:ascii="Times New Roman" w:hAnsi="Times New Roman" w:cs="Times New Roman"/>
          <w:b/>
          <w:sz w:val="24"/>
          <w:szCs w:val="24"/>
        </w:rPr>
      </w:pPr>
    </w:p>
    <w:p w14:paraId="2C9D7416" w14:textId="1D905C70" w:rsidR="00F52D05" w:rsidRPr="00FA5687" w:rsidRDefault="00F52D05" w:rsidP="00FA5687">
      <w:pPr>
        <w:autoSpaceDE w:val="0"/>
        <w:autoSpaceDN w:val="0"/>
        <w:adjustRightInd w:val="0"/>
        <w:spacing w:after="0" w:line="240" w:lineRule="auto"/>
        <w:ind w:firstLine="1296"/>
        <w:rPr>
          <w:rFonts w:ascii="Times New Roman" w:hAnsi="Times New Roman" w:cs="Times New Roman"/>
          <w:sz w:val="24"/>
          <w:szCs w:val="24"/>
        </w:rPr>
      </w:pPr>
      <w:r w:rsidRPr="00FA5687">
        <w:rPr>
          <w:rFonts w:ascii="Times New Roman" w:hAnsi="Times New Roman" w:cs="Times New Roman"/>
          <w:sz w:val="24"/>
          <w:szCs w:val="24"/>
        </w:rPr>
        <w:t xml:space="preserve">Direktorius </w:t>
      </w:r>
      <w:r w:rsidR="00FA5687" w:rsidRPr="00FA5687">
        <w:rPr>
          <w:rFonts w:ascii="Times New Roman" w:hAnsi="Times New Roman" w:cs="Times New Roman"/>
          <w:sz w:val="24"/>
          <w:szCs w:val="24"/>
        </w:rPr>
        <w:t xml:space="preserve">                                                             Gintaras </w:t>
      </w:r>
      <w:proofErr w:type="spellStart"/>
      <w:r w:rsidR="00FA5687" w:rsidRPr="00FA5687">
        <w:rPr>
          <w:rFonts w:ascii="Times New Roman" w:hAnsi="Times New Roman" w:cs="Times New Roman"/>
          <w:sz w:val="24"/>
          <w:szCs w:val="24"/>
        </w:rPr>
        <w:t>Girštautas</w:t>
      </w:r>
      <w:proofErr w:type="spellEnd"/>
    </w:p>
    <w:sectPr w:rsidR="00F52D05" w:rsidRPr="00FA5687" w:rsidSect="00F52D0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A28"/>
    <w:multiLevelType w:val="hybridMultilevel"/>
    <w:tmpl w:val="C35C542A"/>
    <w:lvl w:ilvl="0" w:tplc="518027A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FF6CAF"/>
    <w:multiLevelType w:val="multilevel"/>
    <w:tmpl w:val="AA8428BC"/>
    <w:lvl w:ilvl="0">
      <w:start w:val="5"/>
      <w:numFmt w:val="decimal"/>
      <w:lvlText w:val="%1."/>
      <w:lvlJc w:val="left"/>
      <w:pPr>
        <w:ind w:left="360" w:hanging="360"/>
      </w:pPr>
      <w:rPr>
        <w:rFonts w:hint="default"/>
        <w:color w:val="000000"/>
      </w:rPr>
    </w:lvl>
    <w:lvl w:ilvl="1">
      <w:start w:val="1"/>
      <w:numFmt w:val="decimal"/>
      <w:lvlText w:val="%1.%2."/>
      <w:lvlJc w:val="left"/>
      <w:pPr>
        <w:ind w:left="1636"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460" w:hanging="108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372" w:hanging="1440"/>
      </w:pPr>
      <w:rPr>
        <w:rFonts w:hint="default"/>
        <w:color w:val="000000"/>
      </w:rPr>
    </w:lvl>
    <w:lvl w:ilvl="8">
      <w:start w:val="1"/>
      <w:numFmt w:val="decimal"/>
      <w:lvlText w:val="%1.%2.%3.%4.%5.%6.%7.%8.%9."/>
      <w:lvlJc w:val="left"/>
      <w:pPr>
        <w:ind w:left="12008" w:hanging="1800"/>
      </w:pPr>
      <w:rPr>
        <w:rFonts w:hint="default"/>
        <w:color w:val="000000"/>
      </w:rPr>
    </w:lvl>
  </w:abstractNum>
  <w:abstractNum w:abstractNumId="2" w15:restartNumberingAfterBreak="0">
    <w:nsid w:val="23220CDD"/>
    <w:multiLevelType w:val="multilevel"/>
    <w:tmpl w:val="00F27E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25BF4F1B"/>
    <w:multiLevelType w:val="multilevel"/>
    <w:tmpl w:val="00F27E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2B8E1BBD"/>
    <w:multiLevelType w:val="hybridMultilevel"/>
    <w:tmpl w:val="249E31D2"/>
    <w:lvl w:ilvl="0" w:tplc="3E9AFC2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E5075E3"/>
    <w:multiLevelType w:val="hybridMultilevel"/>
    <w:tmpl w:val="EEDAD87A"/>
    <w:lvl w:ilvl="0" w:tplc="674E93E8">
      <w:start w:val="1"/>
      <w:numFmt w:val="decimal"/>
      <w:lvlText w:val="%1."/>
      <w:lvlJc w:val="left"/>
      <w:pPr>
        <w:ind w:left="360" w:hanging="360"/>
      </w:pPr>
      <w:rPr>
        <w:rFonts w:hint="default"/>
        <w:color w:val="auto"/>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25807DC"/>
    <w:multiLevelType w:val="hybridMultilevel"/>
    <w:tmpl w:val="78C0E1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AC230E0"/>
    <w:multiLevelType w:val="multilevel"/>
    <w:tmpl w:val="AA8428BC"/>
    <w:lvl w:ilvl="0">
      <w:start w:val="5"/>
      <w:numFmt w:val="decimal"/>
      <w:lvlText w:val="%1."/>
      <w:lvlJc w:val="left"/>
      <w:pPr>
        <w:ind w:left="360" w:hanging="360"/>
      </w:pPr>
      <w:rPr>
        <w:rFonts w:hint="default"/>
        <w:color w:val="000000"/>
      </w:rPr>
    </w:lvl>
    <w:lvl w:ilvl="1">
      <w:start w:val="1"/>
      <w:numFmt w:val="decimal"/>
      <w:lvlText w:val="%1.%2."/>
      <w:lvlJc w:val="left"/>
      <w:pPr>
        <w:ind w:left="1636"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460" w:hanging="108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372" w:hanging="1440"/>
      </w:pPr>
      <w:rPr>
        <w:rFonts w:hint="default"/>
        <w:color w:val="000000"/>
      </w:rPr>
    </w:lvl>
    <w:lvl w:ilvl="8">
      <w:start w:val="1"/>
      <w:numFmt w:val="decimal"/>
      <w:lvlText w:val="%1.%2.%3.%4.%5.%6.%7.%8.%9."/>
      <w:lvlJc w:val="left"/>
      <w:pPr>
        <w:ind w:left="12008" w:hanging="1800"/>
      </w:pPr>
      <w:rPr>
        <w:rFonts w:hint="default"/>
        <w:color w:val="000000"/>
      </w:rPr>
    </w:lvl>
  </w:abstractNum>
  <w:abstractNum w:abstractNumId="8" w15:restartNumberingAfterBreak="0">
    <w:nsid w:val="54895918"/>
    <w:multiLevelType w:val="multilevel"/>
    <w:tmpl w:val="639CDA2C"/>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5F161F9C"/>
    <w:multiLevelType w:val="multilevel"/>
    <w:tmpl w:val="B1349AAE"/>
    <w:lvl w:ilvl="0">
      <w:start w:val="5"/>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6C571C29"/>
    <w:multiLevelType w:val="multilevel"/>
    <w:tmpl w:val="EF844D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0E24FFB"/>
    <w:multiLevelType w:val="multilevel"/>
    <w:tmpl w:val="A6220884"/>
    <w:lvl w:ilvl="0">
      <w:start w:val="1"/>
      <w:numFmt w:val="decimal"/>
      <w:lvlText w:val="%1."/>
      <w:lvlJc w:val="left"/>
      <w:pPr>
        <w:ind w:left="57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172" w:hanging="1440"/>
      </w:pPr>
      <w:rPr>
        <w:rFonts w:hint="default"/>
      </w:rPr>
    </w:lvl>
    <w:lvl w:ilvl="8">
      <w:start w:val="1"/>
      <w:numFmt w:val="decimal"/>
      <w:isLgl/>
      <w:lvlText w:val="%1.%2.%3.%4.%5.%6.%7.%8.%9."/>
      <w:lvlJc w:val="left"/>
      <w:pPr>
        <w:ind w:left="6034" w:hanging="1800"/>
      </w:pPr>
      <w:rPr>
        <w:rFonts w:hint="default"/>
      </w:rPr>
    </w:lvl>
  </w:abstractNum>
  <w:abstractNum w:abstractNumId="12" w15:restartNumberingAfterBreak="0">
    <w:nsid w:val="792F4001"/>
    <w:multiLevelType w:val="multilevel"/>
    <w:tmpl w:val="EC760EF0"/>
    <w:lvl w:ilvl="0">
      <w:start w:val="1"/>
      <w:numFmt w:val="decimal"/>
      <w:lvlText w:val="%1."/>
      <w:lvlJc w:val="left"/>
      <w:pPr>
        <w:ind w:left="218"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248"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332" w:hanging="1440"/>
      </w:pPr>
      <w:rPr>
        <w:rFonts w:hint="default"/>
      </w:rPr>
    </w:lvl>
    <w:lvl w:ilvl="8">
      <w:start w:val="1"/>
      <w:numFmt w:val="decimal"/>
      <w:isLgl/>
      <w:lvlText w:val="%1.%2.%3.%4.%5.%6.%7.%8.%9."/>
      <w:lvlJc w:val="left"/>
      <w:pPr>
        <w:ind w:left="8554" w:hanging="1800"/>
      </w:pPr>
      <w:rPr>
        <w:rFonts w:hint="default"/>
      </w:rPr>
    </w:lvl>
  </w:abstractNum>
  <w:abstractNum w:abstractNumId="13" w15:restartNumberingAfterBreak="0">
    <w:nsid w:val="7E8218C0"/>
    <w:multiLevelType w:val="multilevel"/>
    <w:tmpl w:val="51C462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8983906">
    <w:abstractNumId w:val="4"/>
  </w:num>
  <w:num w:numId="2" w16cid:durableId="1645157822">
    <w:abstractNumId w:val="8"/>
  </w:num>
  <w:num w:numId="3" w16cid:durableId="1322932462">
    <w:abstractNumId w:val="3"/>
  </w:num>
  <w:num w:numId="4" w16cid:durableId="529300830">
    <w:abstractNumId w:val="2"/>
  </w:num>
  <w:num w:numId="5" w16cid:durableId="1411270585">
    <w:abstractNumId w:val="13"/>
  </w:num>
  <w:num w:numId="6" w16cid:durableId="1412043977">
    <w:abstractNumId w:val="1"/>
  </w:num>
  <w:num w:numId="7" w16cid:durableId="1170759524">
    <w:abstractNumId w:val="9"/>
  </w:num>
  <w:num w:numId="8" w16cid:durableId="1561669517">
    <w:abstractNumId w:val="0"/>
  </w:num>
  <w:num w:numId="9" w16cid:durableId="1507015394">
    <w:abstractNumId w:val="7"/>
  </w:num>
  <w:num w:numId="10" w16cid:durableId="1077821988">
    <w:abstractNumId w:val="5"/>
  </w:num>
  <w:num w:numId="11" w16cid:durableId="1138035278">
    <w:abstractNumId w:val="10"/>
  </w:num>
  <w:num w:numId="12" w16cid:durableId="1564481756">
    <w:abstractNumId w:val="12"/>
  </w:num>
  <w:num w:numId="13" w16cid:durableId="552468707">
    <w:abstractNumId w:val="11"/>
  </w:num>
  <w:num w:numId="14" w16cid:durableId="829642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04B"/>
    <w:rsid w:val="00033090"/>
    <w:rsid w:val="00033CA7"/>
    <w:rsid w:val="000769C4"/>
    <w:rsid w:val="00076ABD"/>
    <w:rsid w:val="0009133D"/>
    <w:rsid w:val="00101E6A"/>
    <w:rsid w:val="0014284E"/>
    <w:rsid w:val="00146A94"/>
    <w:rsid w:val="001D4DC7"/>
    <w:rsid w:val="001E4824"/>
    <w:rsid w:val="0020454C"/>
    <w:rsid w:val="0021021B"/>
    <w:rsid w:val="00270CAE"/>
    <w:rsid w:val="002749C2"/>
    <w:rsid w:val="00277FC2"/>
    <w:rsid w:val="002F07F7"/>
    <w:rsid w:val="00300E2E"/>
    <w:rsid w:val="003067DA"/>
    <w:rsid w:val="003160E8"/>
    <w:rsid w:val="003443AC"/>
    <w:rsid w:val="003B2C64"/>
    <w:rsid w:val="00484815"/>
    <w:rsid w:val="004B2276"/>
    <w:rsid w:val="004C0584"/>
    <w:rsid w:val="00540B3D"/>
    <w:rsid w:val="00567973"/>
    <w:rsid w:val="00567C35"/>
    <w:rsid w:val="00580347"/>
    <w:rsid w:val="00580A17"/>
    <w:rsid w:val="005C0B49"/>
    <w:rsid w:val="005D538C"/>
    <w:rsid w:val="005F0616"/>
    <w:rsid w:val="00610FA0"/>
    <w:rsid w:val="0061225D"/>
    <w:rsid w:val="00672370"/>
    <w:rsid w:val="006940E6"/>
    <w:rsid w:val="006A2918"/>
    <w:rsid w:val="006D53EA"/>
    <w:rsid w:val="007004F1"/>
    <w:rsid w:val="00717D39"/>
    <w:rsid w:val="0072004B"/>
    <w:rsid w:val="007E0A20"/>
    <w:rsid w:val="00843A9A"/>
    <w:rsid w:val="008656FB"/>
    <w:rsid w:val="00887127"/>
    <w:rsid w:val="00895A4F"/>
    <w:rsid w:val="008E066F"/>
    <w:rsid w:val="008E351B"/>
    <w:rsid w:val="009034B6"/>
    <w:rsid w:val="009232C3"/>
    <w:rsid w:val="00934A11"/>
    <w:rsid w:val="00967952"/>
    <w:rsid w:val="0097579D"/>
    <w:rsid w:val="009921C5"/>
    <w:rsid w:val="00993642"/>
    <w:rsid w:val="009B455F"/>
    <w:rsid w:val="009B6456"/>
    <w:rsid w:val="009D4903"/>
    <w:rsid w:val="00A020AD"/>
    <w:rsid w:val="00A15149"/>
    <w:rsid w:val="00A6221F"/>
    <w:rsid w:val="00AB2788"/>
    <w:rsid w:val="00AB40F4"/>
    <w:rsid w:val="00AC2990"/>
    <w:rsid w:val="00AC7624"/>
    <w:rsid w:val="00AD4242"/>
    <w:rsid w:val="00AF3226"/>
    <w:rsid w:val="00B20CB7"/>
    <w:rsid w:val="00B8410C"/>
    <w:rsid w:val="00BD17A3"/>
    <w:rsid w:val="00BD771F"/>
    <w:rsid w:val="00BF09E8"/>
    <w:rsid w:val="00BF7258"/>
    <w:rsid w:val="00C01F74"/>
    <w:rsid w:val="00C65A23"/>
    <w:rsid w:val="00C716E6"/>
    <w:rsid w:val="00C86E3D"/>
    <w:rsid w:val="00C90197"/>
    <w:rsid w:val="00CB0B76"/>
    <w:rsid w:val="00CB7AE3"/>
    <w:rsid w:val="00CC0431"/>
    <w:rsid w:val="00CC33C7"/>
    <w:rsid w:val="00CE2536"/>
    <w:rsid w:val="00CF780D"/>
    <w:rsid w:val="00D10D3D"/>
    <w:rsid w:val="00DB6FEC"/>
    <w:rsid w:val="00DD51EE"/>
    <w:rsid w:val="00DD6262"/>
    <w:rsid w:val="00DD6B21"/>
    <w:rsid w:val="00E0546D"/>
    <w:rsid w:val="00E32AB5"/>
    <w:rsid w:val="00E37A46"/>
    <w:rsid w:val="00E5688C"/>
    <w:rsid w:val="00E6285C"/>
    <w:rsid w:val="00EA2E7A"/>
    <w:rsid w:val="00EA70E2"/>
    <w:rsid w:val="00EB397E"/>
    <w:rsid w:val="00EC3299"/>
    <w:rsid w:val="00ED4233"/>
    <w:rsid w:val="00ED4C88"/>
    <w:rsid w:val="00F24198"/>
    <w:rsid w:val="00F26D0E"/>
    <w:rsid w:val="00F50A7B"/>
    <w:rsid w:val="00F52D05"/>
    <w:rsid w:val="00F6573C"/>
    <w:rsid w:val="00F72C21"/>
    <w:rsid w:val="00FA5212"/>
    <w:rsid w:val="00FA56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EA79"/>
  <w15:docId w15:val="{6CF0DD0D-E50B-4CC0-9142-46C49CA7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5A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455F"/>
    <w:pPr>
      <w:ind w:left="720"/>
      <w:contextualSpacing/>
    </w:pPr>
  </w:style>
  <w:style w:type="paragraph" w:styleId="Debesliotekstas">
    <w:name w:val="Balloon Text"/>
    <w:basedOn w:val="prastasis"/>
    <w:link w:val="DebesliotekstasDiagrama"/>
    <w:uiPriority w:val="99"/>
    <w:semiHidden/>
    <w:unhideWhenUsed/>
    <w:rsid w:val="00580A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0A17"/>
    <w:rPr>
      <w:rFonts w:ascii="Tahoma" w:hAnsi="Tahoma" w:cs="Tahoma"/>
      <w:sz w:val="16"/>
      <w:szCs w:val="16"/>
    </w:rPr>
  </w:style>
  <w:style w:type="paragraph" w:styleId="Antrats">
    <w:name w:val="header"/>
    <w:basedOn w:val="prastasis"/>
    <w:link w:val="AntratsDiagrama"/>
    <w:uiPriority w:val="99"/>
    <w:unhideWhenUsed/>
    <w:rsid w:val="00A020AD"/>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A020AD"/>
    <w:rPr>
      <w:rFonts w:eastAsiaTheme="minorEastAsia"/>
      <w:lang w:eastAsia="lt-LT"/>
    </w:rPr>
  </w:style>
  <w:style w:type="paragraph" w:styleId="Porat">
    <w:name w:val="footer"/>
    <w:basedOn w:val="prastasis"/>
    <w:link w:val="PoratDiagrama"/>
    <w:uiPriority w:val="99"/>
    <w:semiHidden/>
    <w:unhideWhenUsed/>
    <w:rsid w:val="00A020AD"/>
    <w:pPr>
      <w:tabs>
        <w:tab w:val="center" w:pos="4819"/>
        <w:tab w:val="right" w:pos="9638"/>
      </w:tabs>
      <w:spacing w:after="0" w:line="240" w:lineRule="auto"/>
    </w:pPr>
    <w:rPr>
      <w:rFonts w:eastAsiaTheme="minorEastAsia"/>
      <w:lang w:eastAsia="lt-LT"/>
    </w:rPr>
  </w:style>
  <w:style w:type="character" w:customStyle="1" w:styleId="PoratDiagrama">
    <w:name w:val="Poraštė Diagrama"/>
    <w:basedOn w:val="Numatytasispastraiposriftas"/>
    <w:link w:val="Porat"/>
    <w:uiPriority w:val="99"/>
    <w:semiHidden/>
    <w:rsid w:val="00A020AD"/>
    <w:rPr>
      <w:rFonts w:eastAsiaTheme="minorEastAsia"/>
      <w:lang w:eastAsia="lt-LT"/>
    </w:rPr>
  </w:style>
  <w:style w:type="paragraph" w:customStyle="1" w:styleId="Default">
    <w:name w:val="Default"/>
    <w:rsid w:val="00EA70E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semiHidden/>
    <w:unhideWhenUsed/>
    <w:rsid w:val="007E0A20"/>
    <w:rPr>
      <w:sz w:val="16"/>
      <w:szCs w:val="16"/>
    </w:rPr>
  </w:style>
  <w:style w:type="paragraph" w:styleId="Komentarotekstas">
    <w:name w:val="annotation text"/>
    <w:basedOn w:val="prastasis"/>
    <w:link w:val="KomentarotekstasDiagrama"/>
    <w:uiPriority w:val="99"/>
    <w:semiHidden/>
    <w:unhideWhenUsed/>
    <w:rsid w:val="007E0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0A20"/>
    <w:rPr>
      <w:sz w:val="20"/>
      <w:szCs w:val="20"/>
    </w:rPr>
  </w:style>
  <w:style w:type="paragraph" w:styleId="Komentarotema">
    <w:name w:val="annotation subject"/>
    <w:basedOn w:val="Komentarotekstas"/>
    <w:next w:val="Komentarotekstas"/>
    <w:link w:val="KomentarotemaDiagrama"/>
    <w:uiPriority w:val="99"/>
    <w:semiHidden/>
    <w:unhideWhenUsed/>
    <w:rsid w:val="007E0A20"/>
    <w:rPr>
      <w:b/>
      <w:bCs/>
    </w:rPr>
  </w:style>
  <w:style w:type="character" w:customStyle="1" w:styleId="KomentarotemaDiagrama">
    <w:name w:val="Komentaro tema Diagrama"/>
    <w:basedOn w:val="KomentarotekstasDiagrama"/>
    <w:link w:val="Komentarotema"/>
    <w:uiPriority w:val="99"/>
    <w:semiHidden/>
    <w:rsid w:val="007E0A20"/>
    <w:rPr>
      <w:b/>
      <w:bCs/>
      <w:sz w:val="20"/>
      <w:szCs w:val="20"/>
    </w:rPr>
  </w:style>
  <w:style w:type="paragraph" w:styleId="Betarp">
    <w:name w:val="No Spacing"/>
    <w:basedOn w:val="prastasis"/>
    <w:link w:val="BetarpDiagrama"/>
    <w:uiPriority w:val="1"/>
    <w:qFormat/>
    <w:rsid w:val="00ED4C88"/>
    <w:pPr>
      <w:spacing w:after="0" w:line="240" w:lineRule="auto"/>
    </w:pPr>
    <w:rPr>
      <w:rFonts w:ascii="Arial" w:eastAsia="Times New Roman" w:hAnsi="Arial" w:cs="Times New Roman"/>
      <w:lang w:val="en-US" w:bidi="en-US"/>
    </w:rPr>
  </w:style>
  <w:style w:type="character" w:customStyle="1" w:styleId="BetarpDiagrama">
    <w:name w:val="Be tarpų Diagrama"/>
    <w:link w:val="Betarp"/>
    <w:uiPriority w:val="1"/>
    <w:rsid w:val="00ED4C88"/>
    <w:rPr>
      <w:rFonts w:ascii="Arial" w:eastAsia="Times New Roman" w:hAnsi="Arial" w:cs="Times New Roman"/>
      <w:lang w:val="en-US" w:bidi="en-US"/>
    </w:rPr>
  </w:style>
  <w:style w:type="character" w:customStyle="1" w:styleId="Antrat1Diagrama">
    <w:name w:val="Antraštė 1 Diagrama"/>
    <w:basedOn w:val="Numatytasispastraiposriftas"/>
    <w:link w:val="Antrat1"/>
    <w:uiPriority w:val="9"/>
    <w:rsid w:val="00C65A2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5629">
      <w:bodyDiv w:val="1"/>
      <w:marLeft w:val="0"/>
      <w:marRight w:val="0"/>
      <w:marTop w:val="0"/>
      <w:marBottom w:val="0"/>
      <w:divBdr>
        <w:top w:val="none" w:sz="0" w:space="0" w:color="auto"/>
        <w:left w:val="none" w:sz="0" w:space="0" w:color="auto"/>
        <w:bottom w:val="none" w:sz="0" w:space="0" w:color="auto"/>
        <w:right w:val="none" w:sz="0" w:space="0" w:color="auto"/>
      </w:divBdr>
    </w:div>
    <w:div w:id="15561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10584</Words>
  <Characters>6034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Arvydas Šapokas</cp:lastModifiedBy>
  <cp:revision>2</cp:revision>
  <cp:lastPrinted>2016-05-03T06:08:00Z</cp:lastPrinted>
  <dcterms:created xsi:type="dcterms:W3CDTF">2025-12-04T08:12:00Z</dcterms:created>
  <dcterms:modified xsi:type="dcterms:W3CDTF">2025-12-04T08:12:00Z</dcterms:modified>
</cp:coreProperties>
</file>